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81" w:rsidRPr="001D5081" w:rsidRDefault="001D5081" w:rsidP="009B6415">
      <w:pPr>
        <w:spacing w:after="0" w:line="259" w:lineRule="auto"/>
        <w:rPr>
          <w:b/>
          <w:sz w:val="24"/>
          <w:szCs w:val="24"/>
        </w:rPr>
      </w:pPr>
      <w:r w:rsidRPr="001D5081">
        <w:rPr>
          <w:b/>
          <w:sz w:val="24"/>
          <w:szCs w:val="24"/>
        </w:rPr>
        <w:t>Javna Ustanova Narodna knjižnica Otočac</w:t>
      </w:r>
      <w:r w:rsidR="009B6415" w:rsidRPr="009B6415">
        <w:rPr>
          <w:b/>
          <w:sz w:val="24"/>
          <w:szCs w:val="24"/>
        </w:rPr>
        <w:tab/>
      </w:r>
      <w:r w:rsidR="009B6415" w:rsidRPr="009B6415">
        <w:rPr>
          <w:b/>
          <w:sz w:val="24"/>
          <w:szCs w:val="24"/>
        </w:rPr>
        <w:tab/>
      </w:r>
      <w:r w:rsidR="009B6415" w:rsidRPr="009B6415">
        <w:rPr>
          <w:b/>
          <w:sz w:val="24"/>
          <w:szCs w:val="24"/>
        </w:rPr>
        <w:tab/>
      </w:r>
      <w:r w:rsidR="009B6415" w:rsidRPr="009B6415">
        <w:rPr>
          <w:b/>
          <w:sz w:val="24"/>
          <w:szCs w:val="24"/>
        </w:rPr>
        <w:tab/>
        <w:t>Br.RKP-a 26784</w:t>
      </w:r>
    </w:p>
    <w:p w:rsidR="001D5081" w:rsidRPr="001D5081" w:rsidRDefault="001D5081" w:rsidP="009B6415">
      <w:pPr>
        <w:spacing w:after="0" w:line="259" w:lineRule="auto"/>
        <w:rPr>
          <w:b/>
          <w:sz w:val="24"/>
          <w:szCs w:val="24"/>
        </w:rPr>
      </w:pPr>
      <w:r w:rsidRPr="001D5081">
        <w:rPr>
          <w:b/>
          <w:sz w:val="24"/>
          <w:szCs w:val="24"/>
        </w:rPr>
        <w:t xml:space="preserve">Bana Josipa Jelačića </w:t>
      </w:r>
      <w:r w:rsidR="009B6415" w:rsidRPr="009B6415">
        <w:rPr>
          <w:b/>
          <w:sz w:val="24"/>
          <w:szCs w:val="24"/>
        </w:rPr>
        <w:tab/>
      </w:r>
      <w:r w:rsidR="009B6415" w:rsidRPr="009B6415">
        <w:rPr>
          <w:b/>
          <w:sz w:val="24"/>
          <w:szCs w:val="24"/>
        </w:rPr>
        <w:tab/>
      </w:r>
      <w:r w:rsidR="009B6415" w:rsidRPr="009B6415">
        <w:rPr>
          <w:b/>
          <w:sz w:val="24"/>
          <w:szCs w:val="24"/>
        </w:rPr>
        <w:tab/>
      </w:r>
      <w:r w:rsidR="009B6415" w:rsidRPr="009B6415">
        <w:rPr>
          <w:b/>
          <w:sz w:val="24"/>
          <w:szCs w:val="24"/>
        </w:rPr>
        <w:tab/>
      </w:r>
      <w:r w:rsidR="009B6415" w:rsidRPr="009B6415">
        <w:rPr>
          <w:b/>
          <w:sz w:val="24"/>
          <w:szCs w:val="24"/>
        </w:rPr>
        <w:tab/>
      </w:r>
      <w:r w:rsidR="009B6415" w:rsidRPr="009B6415">
        <w:rPr>
          <w:b/>
          <w:sz w:val="24"/>
          <w:szCs w:val="24"/>
        </w:rPr>
        <w:tab/>
      </w:r>
      <w:r w:rsidR="009B6415" w:rsidRPr="009B6415">
        <w:rPr>
          <w:b/>
          <w:sz w:val="24"/>
          <w:szCs w:val="24"/>
        </w:rPr>
        <w:tab/>
        <w:t>Matični broj:01487850</w:t>
      </w:r>
    </w:p>
    <w:p w:rsidR="009B6415" w:rsidRPr="001D5081" w:rsidRDefault="001D5081" w:rsidP="009B6415">
      <w:pPr>
        <w:spacing w:after="0" w:line="259" w:lineRule="auto"/>
        <w:rPr>
          <w:b/>
          <w:sz w:val="24"/>
          <w:szCs w:val="24"/>
        </w:rPr>
      </w:pPr>
      <w:r w:rsidRPr="001D5081">
        <w:rPr>
          <w:b/>
          <w:sz w:val="24"/>
          <w:szCs w:val="24"/>
        </w:rPr>
        <w:t>53220 Otočac</w:t>
      </w:r>
      <w:r w:rsidR="009B6415" w:rsidRPr="009B6415">
        <w:rPr>
          <w:b/>
          <w:sz w:val="24"/>
          <w:szCs w:val="24"/>
        </w:rPr>
        <w:tab/>
      </w:r>
      <w:r w:rsidR="009B6415" w:rsidRPr="009B6415">
        <w:rPr>
          <w:b/>
          <w:sz w:val="24"/>
          <w:szCs w:val="24"/>
        </w:rPr>
        <w:tab/>
      </w:r>
      <w:r w:rsidR="009B6415" w:rsidRPr="009B6415">
        <w:rPr>
          <w:b/>
          <w:sz w:val="24"/>
          <w:szCs w:val="24"/>
        </w:rPr>
        <w:tab/>
      </w:r>
      <w:r w:rsidR="009B6415" w:rsidRPr="009B6415">
        <w:rPr>
          <w:b/>
          <w:sz w:val="24"/>
          <w:szCs w:val="24"/>
        </w:rPr>
        <w:tab/>
      </w:r>
      <w:r w:rsidR="009B6415" w:rsidRPr="009B6415">
        <w:rPr>
          <w:b/>
          <w:sz w:val="24"/>
          <w:szCs w:val="24"/>
        </w:rPr>
        <w:tab/>
      </w:r>
      <w:r w:rsidR="009B6415" w:rsidRPr="009B6415">
        <w:rPr>
          <w:b/>
          <w:sz w:val="24"/>
          <w:szCs w:val="24"/>
        </w:rPr>
        <w:tab/>
      </w:r>
      <w:r w:rsidR="009B6415" w:rsidRPr="009B6415">
        <w:rPr>
          <w:b/>
          <w:sz w:val="24"/>
          <w:szCs w:val="24"/>
        </w:rPr>
        <w:tab/>
      </w:r>
      <w:r w:rsidR="009B6415" w:rsidRPr="009B6415">
        <w:rPr>
          <w:b/>
          <w:sz w:val="24"/>
          <w:szCs w:val="24"/>
        </w:rPr>
        <w:tab/>
      </w:r>
      <w:r w:rsidR="009B6415" w:rsidRPr="001D5081">
        <w:rPr>
          <w:b/>
          <w:sz w:val="24"/>
          <w:szCs w:val="24"/>
        </w:rPr>
        <w:t>OIB:691142954032</w:t>
      </w:r>
    </w:p>
    <w:p w:rsidR="009B6415" w:rsidRPr="001D5081" w:rsidRDefault="009B6415" w:rsidP="009B6415">
      <w:pPr>
        <w:spacing w:after="0" w:line="259" w:lineRule="auto"/>
        <w:rPr>
          <w:b/>
          <w:sz w:val="24"/>
          <w:szCs w:val="24"/>
        </w:rPr>
      </w:pPr>
      <w:r w:rsidRPr="009B6415">
        <w:rPr>
          <w:b/>
          <w:sz w:val="24"/>
          <w:szCs w:val="24"/>
        </w:rPr>
        <w:t>Razina 21</w:t>
      </w:r>
      <w:r w:rsidRPr="009B6415">
        <w:rPr>
          <w:b/>
          <w:sz w:val="24"/>
          <w:szCs w:val="24"/>
        </w:rPr>
        <w:tab/>
      </w:r>
      <w:r w:rsidRPr="009B6415">
        <w:rPr>
          <w:b/>
          <w:sz w:val="24"/>
          <w:szCs w:val="24"/>
        </w:rPr>
        <w:tab/>
      </w:r>
      <w:r w:rsidRPr="009B6415">
        <w:rPr>
          <w:b/>
          <w:sz w:val="24"/>
          <w:szCs w:val="24"/>
        </w:rPr>
        <w:tab/>
      </w:r>
      <w:r w:rsidRPr="009B6415">
        <w:rPr>
          <w:b/>
          <w:sz w:val="24"/>
          <w:szCs w:val="24"/>
        </w:rPr>
        <w:tab/>
      </w:r>
      <w:r w:rsidRPr="009B6415">
        <w:rPr>
          <w:b/>
          <w:sz w:val="24"/>
          <w:szCs w:val="24"/>
        </w:rPr>
        <w:tab/>
      </w:r>
      <w:r w:rsidRPr="009B6415">
        <w:rPr>
          <w:b/>
          <w:sz w:val="24"/>
          <w:szCs w:val="24"/>
        </w:rPr>
        <w:tab/>
      </w:r>
      <w:r w:rsidRPr="009B6415">
        <w:rPr>
          <w:b/>
          <w:sz w:val="24"/>
          <w:szCs w:val="24"/>
        </w:rPr>
        <w:tab/>
      </w:r>
      <w:r w:rsidRPr="009B6415">
        <w:rPr>
          <w:b/>
          <w:sz w:val="24"/>
          <w:szCs w:val="24"/>
        </w:rPr>
        <w:tab/>
        <w:t>Šifra djelatnosti: 9101</w:t>
      </w:r>
    </w:p>
    <w:p w:rsidR="001D5081" w:rsidRPr="009B6415" w:rsidRDefault="001D5081" w:rsidP="009B6415">
      <w:pPr>
        <w:spacing w:after="0" w:line="259" w:lineRule="auto"/>
        <w:rPr>
          <w:b/>
          <w:sz w:val="24"/>
          <w:szCs w:val="24"/>
        </w:rPr>
      </w:pPr>
    </w:p>
    <w:p w:rsidR="001D5081" w:rsidRDefault="001D5081" w:rsidP="001D5081"/>
    <w:p w:rsidR="001D5081" w:rsidRDefault="001D5081" w:rsidP="001D5081">
      <w:pPr>
        <w:rPr>
          <w:b/>
          <w:sz w:val="24"/>
          <w:szCs w:val="24"/>
        </w:rPr>
      </w:pPr>
      <w:r>
        <w:tab/>
      </w:r>
      <w:r>
        <w:tab/>
      </w:r>
      <w:r>
        <w:rPr>
          <w:b/>
          <w:sz w:val="24"/>
          <w:szCs w:val="24"/>
        </w:rPr>
        <w:t>BILJEŠKA UZ FI</w:t>
      </w:r>
      <w:r w:rsidR="00422399">
        <w:rPr>
          <w:b/>
          <w:sz w:val="24"/>
          <w:szCs w:val="24"/>
        </w:rPr>
        <w:t>NANCIJSKI IZVJEŠTAJ ZA RAZDOBLJE</w:t>
      </w:r>
    </w:p>
    <w:p w:rsidR="001D5081" w:rsidRDefault="001D5081" w:rsidP="001D508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50AAC">
        <w:rPr>
          <w:b/>
          <w:sz w:val="24"/>
          <w:szCs w:val="24"/>
        </w:rPr>
        <w:t xml:space="preserve">  OD 01.01.20</w:t>
      </w:r>
      <w:r w:rsidR="00E40191">
        <w:rPr>
          <w:b/>
          <w:sz w:val="24"/>
          <w:szCs w:val="24"/>
        </w:rPr>
        <w:t>20</w:t>
      </w:r>
      <w:r w:rsidR="00650AAC">
        <w:rPr>
          <w:b/>
          <w:sz w:val="24"/>
          <w:szCs w:val="24"/>
        </w:rPr>
        <w:t>-31.12.20</w:t>
      </w:r>
      <w:r w:rsidR="00E4019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 GODINE</w:t>
      </w:r>
    </w:p>
    <w:p w:rsidR="001D5081" w:rsidRDefault="001D5081" w:rsidP="001D5081">
      <w:pPr>
        <w:rPr>
          <w:b/>
          <w:sz w:val="24"/>
          <w:szCs w:val="24"/>
        </w:rPr>
      </w:pPr>
    </w:p>
    <w:p w:rsidR="001D5081" w:rsidRDefault="001D5081" w:rsidP="001D5081"/>
    <w:p w:rsidR="001D5081" w:rsidRDefault="001D5081" w:rsidP="001D5081">
      <w:pPr>
        <w:rPr>
          <w:b/>
        </w:rPr>
      </w:pPr>
      <w:r>
        <w:rPr>
          <w:b/>
        </w:rPr>
        <w:t>Bilješka uz Izvještaj o prihodima i rashodima, primicima i izdacima ( Obrazac: PR-RAS)</w:t>
      </w:r>
    </w:p>
    <w:p w:rsidR="001D5081" w:rsidRDefault="001D5081" w:rsidP="001D5081">
      <w:pPr>
        <w:rPr>
          <w:b/>
        </w:rPr>
      </w:pPr>
      <w:r>
        <w:rPr>
          <w:b/>
        </w:rPr>
        <w:t>PRIHODI:</w:t>
      </w:r>
    </w:p>
    <w:p w:rsidR="001D5081" w:rsidRPr="001D5081" w:rsidRDefault="00650AAC" w:rsidP="001D5081">
      <w:pPr>
        <w:spacing w:line="259" w:lineRule="auto"/>
      </w:pPr>
      <w:r>
        <w:t>U razdoblju 01.01.20</w:t>
      </w:r>
      <w:r w:rsidR="00AA2BCC">
        <w:t>20</w:t>
      </w:r>
      <w:r w:rsidR="001D5081" w:rsidRPr="001D5081">
        <w:t>-</w:t>
      </w:r>
      <w:r>
        <w:t>31.12.20</w:t>
      </w:r>
      <w:r w:rsidR="00AA2BCC">
        <w:t>20</w:t>
      </w:r>
      <w:r w:rsidR="001D5081" w:rsidRPr="001D5081">
        <w:t xml:space="preserve"> godine ukupni prihodi su iznosili </w:t>
      </w:r>
      <w:r>
        <w:t>50</w:t>
      </w:r>
      <w:r w:rsidR="00E40191">
        <w:t>1</w:t>
      </w:r>
      <w:r>
        <w:t>.</w:t>
      </w:r>
      <w:r w:rsidR="00E40191">
        <w:t>339</w:t>
      </w:r>
      <w:r w:rsidR="001D5081" w:rsidRPr="003040DA">
        <w:t>,00</w:t>
      </w:r>
      <w:r w:rsidR="001D5081" w:rsidRPr="001D5081">
        <w:t xml:space="preserve">kn  AOP 001 </w:t>
      </w:r>
      <w:r w:rsidR="00E40191">
        <w:t>financijska sredstva su osigurana</w:t>
      </w:r>
      <w:r w:rsidR="001D5081" w:rsidRPr="001D5081">
        <w:t xml:space="preserve"> iz nadležnog proračuna Grada Otočca za financiranje redovne djelatnosti u iznosu od </w:t>
      </w:r>
      <w:r>
        <w:t>4</w:t>
      </w:r>
      <w:r w:rsidR="00E40191">
        <w:t>58</w:t>
      </w:r>
      <w:r>
        <w:t>.</w:t>
      </w:r>
      <w:r w:rsidR="00E40191">
        <w:t>588</w:t>
      </w:r>
      <w:r w:rsidR="001D5081" w:rsidRPr="003040DA">
        <w:t>,</w:t>
      </w:r>
      <w:r w:rsidR="00E40191">
        <w:t>98</w:t>
      </w:r>
      <w:r w:rsidR="001D5081" w:rsidRPr="001D5081">
        <w:t xml:space="preserve">kn (AOP) 130. Financijska sredstva za realizaciju programa prema Ministarstvu kulture za nabavu knjiga za knjižnicu ostvarena su u iznosu od </w:t>
      </w:r>
      <w:r>
        <w:t>35</w:t>
      </w:r>
      <w:r w:rsidR="001D5081" w:rsidRPr="003040DA">
        <w:t>.000,00</w:t>
      </w:r>
      <w:r w:rsidR="001D5081" w:rsidRPr="001D5081">
        <w:t xml:space="preserve"> kn AOP(045). Vlastiti prihod je ostvaren članarinama korisnika knjižnice u ukupnom iznosu od </w:t>
      </w:r>
      <w:r w:rsidR="00E40191">
        <w:t xml:space="preserve">7.749,77 </w:t>
      </w:r>
      <w:r w:rsidR="001D5081" w:rsidRPr="001D5081">
        <w:t>kn AOP (105)</w:t>
      </w:r>
    </w:p>
    <w:p w:rsidR="001D5081" w:rsidRDefault="001D5081" w:rsidP="001D5081"/>
    <w:p w:rsidR="001D5081" w:rsidRDefault="001D5081" w:rsidP="001D5081">
      <w:pPr>
        <w:rPr>
          <w:b/>
        </w:rPr>
      </w:pPr>
      <w:r>
        <w:rPr>
          <w:b/>
        </w:rPr>
        <w:t>RASHODI:</w:t>
      </w:r>
    </w:p>
    <w:p w:rsidR="001D5081" w:rsidRPr="003040DA" w:rsidRDefault="001D5081" w:rsidP="001D5081">
      <w:r w:rsidRPr="003040DA">
        <w:t>Rashodi se odnose na plaće zaposlenih, materijalne i financijske rashode.</w:t>
      </w:r>
    </w:p>
    <w:p w:rsidR="001D5081" w:rsidRPr="003040DA" w:rsidRDefault="001D5081" w:rsidP="001D5081">
      <w:r w:rsidRPr="003040DA">
        <w:t xml:space="preserve">Rashod za zaposlenike AOP  </w:t>
      </w:r>
      <w:r w:rsidR="00631DF7">
        <w:t>(</w:t>
      </w:r>
      <w:r w:rsidRPr="003040DA">
        <w:t>149</w:t>
      </w:r>
      <w:r w:rsidR="00631DF7">
        <w:t xml:space="preserve">) </w:t>
      </w:r>
      <w:r w:rsidR="00650AAC">
        <w:t>336.</w:t>
      </w:r>
      <w:r w:rsidR="00241262">
        <w:t>931</w:t>
      </w:r>
      <w:r w:rsidRPr="003040DA">
        <w:t>,</w:t>
      </w:r>
      <w:r w:rsidR="00241262">
        <w:t>14</w:t>
      </w:r>
      <w:r w:rsidRPr="003040DA">
        <w:t>kn,</w:t>
      </w:r>
    </w:p>
    <w:p w:rsidR="001D5081" w:rsidRPr="003040DA" w:rsidRDefault="001D5081" w:rsidP="001D5081">
      <w:r w:rsidRPr="003040DA">
        <w:t xml:space="preserve">Materijalni rashodi AOP </w:t>
      </w:r>
      <w:r w:rsidR="00631DF7">
        <w:t>(</w:t>
      </w:r>
      <w:r w:rsidRPr="003040DA">
        <w:t>160</w:t>
      </w:r>
      <w:r w:rsidR="00631DF7">
        <w:t>)</w:t>
      </w:r>
      <w:r w:rsidR="00241262">
        <w:t>87</w:t>
      </w:r>
      <w:r w:rsidR="00650AAC">
        <w:t>.</w:t>
      </w:r>
      <w:r w:rsidR="00241262">
        <w:t>702</w:t>
      </w:r>
      <w:r w:rsidRPr="003040DA">
        <w:t>,</w:t>
      </w:r>
      <w:r w:rsidR="00241262">
        <w:t>26</w:t>
      </w:r>
      <w:r w:rsidRPr="003040DA">
        <w:t>kn,</w:t>
      </w:r>
    </w:p>
    <w:p w:rsidR="001D5081" w:rsidRPr="003040DA" w:rsidRDefault="001D5081" w:rsidP="001D5081">
      <w:r w:rsidRPr="003040DA">
        <w:t xml:space="preserve">Financijski rashodi  AOP </w:t>
      </w:r>
      <w:r w:rsidR="00631DF7">
        <w:t>(</w:t>
      </w:r>
      <w:r w:rsidRPr="003040DA">
        <w:t>193</w:t>
      </w:r>
      <w:r w:rsidR="00631DF7">
        <w:t>)</w:t>
      </w:r>
      <w:r w:rsidR="00650AAC">
        <w:t>1.</w:t>
      </w:r>
      <w:r w:rsidR="00241262">
        <w:t>675</w:t>
      </w:r>
      <w:r w:rsidRPr="003040DA">
        <w:t>,0</w:t>
      </w:r>
      <w:r w:rsidR="00241262">
        <w:t>9</w:t>
      </w:r>
      <w:r w:rsidRPr="003040DA">
        <w:t xml:space="preserve"> kn</w:t>
      </w:r>
    </w:p>
    <w:p w:rsidR="001D5081" w:rsidRPr="003040DA" w:rsidRDefault="001D5081" w:rsidP="001D5081">
      <w:r w:rsidRPr="003040DA">
        <w:t xml:space="preserve">Rashod za nabavku nefinancijske imovine </w:t>
      </w:r>
      <w:r w:rsidR="00241262">
        <w:t>49.955,58</w:t>
      </w:r>
      <w:r w:rsidR="00FE4A5E" w:rsidRPr="003040DA">
        <w:t xml:space="preserve">kn </w:t>
      </w:r>
      <w:r w:rsidRPr="003040DA">
        <w:t xml:space="preserve"> AOP 341</w:t>
      </w:r>
    </w:p>
    <w:p w:rsidR="00241262" w:rsidRDefault="00FE4A5E" w:rsidP="00241262">
      <w:r w:rsidRPr="003040DA">
        <w:t>Ukupni</w:t>
      </w:r>
      <w:r w:rsidR="00650AAC">
        <w:t xml:space="preserve"> prihodi i primici od 01.01.20</w:t>
      </w:r>
      <w:r w:rsidR="00241262">
        <w:t>20</w:t>
      </w:r>
      <w:r w:rsidR="00650AAC">
        <w:t>-31.12.20</w:t>
      </w:r>
      <w:r w:rsidR="00241262">
        <w:t>20</w:t>
      </w:r>
      <w:r w:rsidRPr="003040DA">
        <w:t xml:space="preserve"> iznose</w:t>
      </w:r>
      <w:r w:rsidR="00650AAC">
        <w:t xml:space="preserve"> 50</w:t>
      </w:r>
      <w:r w:rsidR="00241262">
        <w:t>1</w:t>
      </w:r>
      <w:r w:rsidR="00650AAC">
        <w:t>.</w:t>
      </w:r>
      <w:r w:rsidR="00241262">
        <w:t>339</w:t>
      </w:r>
      <w:r w:rsidRPr="003040DA">
        <w:t xml:space="preserve">,00 kn, </w:t>
      </w:r>
      <w:r w:rsidR="00650AAC">
        <w:t xml:space="preserve">AOP (403) </w:t>
      </w:r>
      <w:r w:rsidRPr="003040DA">
        <w:t>a ukupni rashodi i izdaci iznose</w:t>
      </w:r>
      <w:r w:rsidR="00241262">
        <w:t>496.264,00</w:t>
      </w:r>
      <w:r w:rsidRPr="003040DA">
        <w:t xml:space="preserve"> kn </w:t>
      </w:r>
      <w:r w:rsidR="00650AAC">
        <w:t xml:space="preserve">AOP( 404) </w:t>
      </w:r>
      <w:r w:rsidRPr="003040DA">
        <w:t xml:space="preserve">iz čega proizlazi  </w:t>
      </w:r>
      <w:r w:rsidR="00241262">
        <w:t>višak</w:t>
      </w:r>
      <w:r>
        <w:t xml:space="preserve"> prihoda i primitaka u iznosu od </w:t>
      </w:r>
      <w:r w:rsidR="00241262">
        <w:t>5.075,00 kn AOP (406).</w:t>
      </w:r>
    </w:p>
    <w:p w:rsidR="00241262" w:rsidRDefault="00241262" w:rsidP="00241262"/>
    <w:p w:rsidR="001D5081" w:rsidRDefault="001D5081" w:rsidP="001D5081">
      <w:pPr>
        <w:rPr>
          <w:u w:val="single"/>
        </w:rPr>
      </w:pPr>
      <w:r>
        <w:t>U tom razdoblju</w:t>
      </w:r>
      <w:r w:rsidR="00FE4A5E">
        <w:t xml:space="preserve"> u Javnoj Ustanovi Narodna knjižnica Otočac </w:t>
      </w:r>
      <w:r w:rsidR="003040DA">
        <w:t>radila</w:t>
      </w:r>
      <w:r>
        <w:t xml:space="preserve"> su 3 zaposlenika</w:t>
      </w:r>
      <w:r w:rsidR="003040DA">
        <w:rPr>
          <w:u w:val="single"/>
        </w:rPr>
        <w:t>.</w:t>
      </w:r>
    </w:p>
    <w:p w:rsidR="001D5081" w:rsidRDefault="001D5081" w:rsidP="001D5081"/>
    <w:p w:rsidR="001D5081" w:rsidRDefault="001D5081" w:rsidP="001D5081">
      <w:pPr>
        <w:rPr>
          <w:b/>
        </w:rPr>
      </w:pPr>
      <w:r>
        <w:rPr>
          <w:b/>
        </w:rPr>
        <w:t>Bilješke uz Izvještaj o obvezama (Obrazac: Obveze)</w:t>
      </w:r>
    </w:p>
    <w:p w:rsidR="001D5081" w:rsidRDefault="001D5081" w:rsidP="001D5081">
      <w:r>
        <w:t xml:space="preserve">AOP 001  Stanje obveza na početku izvještajnog razdoblja iznosi </w:t>
      </w:r>
      <w:r w:rsidR="00066B02">
        <w:t>28.063</w:t>
      </w:r>
      <w:r w:rsidR="003040DA">
        <w:t>,00</w:t>
      </w:r>
      <w:r>
        <w:t>kn.</w:t>
      </w:r>
    </w:p>
    <w:p w:rsidR="003040DA" w:rsidRDefault="001D5081" w:rsidP="001D5081">
      <w:r>
        <w:t xml:space="preserve">AOP 002  Povećanje obveza u izvještajnom razdoblju iznosi </w:t>
      </w:r>
      <w:r w:rsidR="00066B02">
        <w:t>492.098</w:t>
      </w:r>
      <w:r w:rsidR="003040DA">
        <w:t>,00</w:t>
      </w:r>
      <w:r>
        <w:t xml:space="preserve">kn, a odnosi se na </w:t>
      </w:r>
      <w:r w:rsidR="003040DA">
        <w:t>rashode poslovanja i obveze za nabavku nefinancijske imovine.</w:t>
      </w:r>
    </w:p>
    <w:p w:rsidR="001D5081" w:rsidRDefault="001D5081" w:rsidP="001D5081">
      <w:r>
        <w:lastRenderedPageBreak/>
        <w:t>AOP 019  Podmirenje obveze u izvještajnom razdoblju u iznosu od</w:t>
      </w:r>
      <w:r w:rsidR="00066B02">
        <w:t>491.764</w:t>
      </w:r>
      <w:r>
        <w:t>,00kn obuhvaća samo obveze koje su podmirene u razdoblju od 01. siječnja do 31. prosinca i ne uključuje obveze za prosinac, plaće u siječnju slijedeće godine.</w:t>
      </w:r>
    </w:p>
    <w:p w:rsidR="001D5081" w:rsidRDefault="001D5081" w:rsidP="001D5081">
      <w:r>
        <w:t xml:space="preserve">AOP 036  Stanje obveza na kraju izvještajnog razdoblja iznosi </w:t>
      </w:r>
      <w:r w:rsidR="004171A6">
        <w:t>28.</w:t>
      </w:r>
      <w:r w:rsidR="00066B02">
        <w:t>397</w:t>
      </w:r>
      <w:r w:rsidR="00B77638">
        <w:t xml:space="preserve">,00 </w:t>
      </w:r>
      <w:r>
        <w:t>kn i svrstane su u nedospjele obveze rashoda poslovan</w:t>
      </w:r>
      <w:r w:rsidR="004171A6">
        <w:t>ja. Navedene obveze se odnose na plaće zaposlenikas datumom  31. prosinca 20</w:t>
      </w:r>
      <w:r w:rsidR="00066B02">
        <w:t>20</w:t>
      </w:r>
      <w:r w:rsidR="004171A6">
        <w:t>. godine.</w:t>
      </w:r>
    </w:p>
    <w:p w:rsidR="001D5081" w:rsidRDefault="001D5081" w:rsidP="001D5081"/>
    <w:p w:rsidR="001D5081" w:rsidRDefault="001D5081" w:rsidP="001D5081">
      <w:pPr>
        <w:rPr>
          <w:b/>
        </w:rPr>
      </w:pPr>
      <w:r>
        <w:rPr>
          <w:b/>
        </w:rPr>
        <w:t>Bilješke uz Izvještaj o rashodima prema funkcijskoj klasifikaciji (Obrazac:  RAS-funkcijski)</w:t>
      </w:r>
    </w:p>
    <w:p w:rsidR="001D5081" w:rsidRDefault="001D5081" w:rsidP="001D5081">
      <w:pPr>
        <w:rPr>
          <w:b/>
        </w:rPr>
      </w:pPr>
    </w:p>
    <w:p w:rsidR="00C156DF" w:rsidRDefault="00B77638" w:rsidP="00C156DF">
      <w:r>
        <w:t>U obrascu RAS-funkcijski, na AOP 105 Služba kulture , a gdje prema funkcijskoj klasifikacij</w:t>
      </w:r>
      <w:r w:rsidR="00D27E64">
        <w:t>i spada Knjižnica</w:t>
      </w:r>
      <w:r w:rsidR="00C156DF">
        <w:t>. I</w:t>
      </w:r>
      <w:r w:rsidR="00D27E64">
        <w:t xml:space="preserve">znos od </w:t>
      </w:r>
      <w:r w:rsidR="00C156DF">
        <w:t>496.264</w:t>
      </w:r>
      <w:r w:rsidR="00D27E64">
        <w:t xml:space="preserve">,00 kn </w:t>
      </w:r>
      <w:r w:rsidR="00C156DF">
        <w:t>definira rashodovnu stranu proračuna/financijskog plana prema funkcijama .Kontrol</w:t>
      </w:r>
      <w:r w:rsidR="00F92E61">
        <w:t>u</w:t>
      </w:r>
      <w:r w:rsidR="00C156DF">
        <w:t xml:space="preserve"> obrasca Ras-funkcijski vršimo ispisom posebnog dijela realizacije po funkcijskoj klasifikaciji za navedeno razdoblje.</w:t>
      </w:r>
    </w:p>
    <w:p w:rsidR="001D5081" w:rsidRDefault="001D5081" w:rsidP="001D5081"/>
    <w:p w:rsidR="001D5081" w:rsidRDefault="001D5081" w:rsidP="001D5081">
      <w:pPr>
        <w:rPr>
          <w:b/>
        </w:rPr>
      </w:pPr>
      <w:r>
        <w:rPr>
          <w:b/>
        </w:rPr>
        <w:t>Bilješke uz Promjene u vrijednosti i obujmu imovine i obveza ( Obrazac: P-VRIO)</w:t>
      </w:r>
    </w:p>
    <w:p w:rsidR="001D5081" w:rsidRDefault="00C156DF" w:rsidP="001D5081">
      <w:r>
        <w:t>U ovom izvještaju iskazuju se sve promjene u vrijednosti imovine i obveza, koje su utjecale na smanjenje ili povećanje imovine i obveza,a  nisu direktna posljedica transakcija iskazanih u prihodima i rashodima.U obračunskom razdoblju nema promjena u vrijednosti i obujmu imovine/obveza,pa je izvještaj bez podataka</w:t>
      </w:r>
    </w:p>
    <w:p w:rsidR="001D5081" w:rsidRDefault="001D5081" w:rsidP="001D5081">
      <w:pPr>
        <w:rPr>
          <w:b/>
        </w:rPr>
      </w:pPr>
      <w:r>
        <w:rPr>
          <w:b/>
        </w:rPr>
        <w:t>Bilješke uz Bilancu (Obrazac: Bilanca)</w:t>
      </w:r>
    </w:p>
    <w:p w:rsidR="001D5081" w:rsidRDefault="001D5081" w:rsidP="001D5081">
      <w:r>
        <w:t>AOP 002</w:t>
      </w:r>
      <w:r w:rsidR="00F92E61">
        <w:t>nefinancijska imovina</w:t>
      </w:r>
      <w:r w:rsidR="004171A6">
        <w:t xml:space="preserve"> u iznosu</w:t>
      </w:r>
      <w:r w:rsidR="00F92E61">
        <w:t xml:space="preserve"> od</w:t>
      </w:r>
      <w:r w:rsidR="004171A6">
        <w:t xml:space="preserve"> 1.8</w:t>
      </w:r>
      <w:r w:rsidR="00F92E61">
        <w:t>88</w:t>
      </w:r>
      <w:r w:rsidR="004171A6">
        <w:t>,</w:t>
      </w:r>
      <w:r w:rsidR="00F92E61">
        <w:t>537</w:t>
      </w:r>
      <w:r w:rsidR="004171A6">
        <w:t>kn</w:t>
      </w:r>
    </w:p>
    <w:p w:rsidR="001D5081" w:rsidRDefault="001D5081" w:rsidP="001D5081">
      <w:r>
        <w:t>AOP 064 Stanje novčanih sredstava  novac u</w:t>
      </w:r>
      <w:r w:rsidR="005337CE">
        <w:t xml:space="preserve"> banci</w:t>
      </w:r>
      <w:r w:rsidR="00F92E61">
        <w:t>8.734,86</w:t>
      </w:r>
      <w:r>
        <w:t>kn</w:t>
      </w:r>
      <w:bookmarkStart w:id="0" w:name="_GoBack"/>
      <w:bookmarkEnd w:id="0"/>
    </w:p>
    <w:p w:rsidR="001D5081" w:rsidRDefault="001D5081" w:rsidP="001D5081">
      <w:r>
        <w:t>AOP 16</w:t>
      </w:r>
      <w:r w:rsidR="007F0A67">
        <w:t>7</w:t>
      </w:r>
      <w:r>
        <w:t xml:space="preserve"> Kontinuirani rashod</w:t>
      </w:r>
      <w:r w:rsidR="007F0A67">
        <w:t>I</w:t>
      </w:r>
      <w:r>
        <w:t xml:space="preserve"> budućeg razdoblja  </w:t>
      </w:r>
      <w:r w:rsidR="004171A6">
        <w:t>28.</w:t>
      </w:r>
      <w:r w:rsidR="00F92E61">
        <w:t>397</w:t>
      </w:r>
      <w:r>
        <w:t>,0</w:t>
      </w:r>
      <w:r w:rsidR="007F0A67">
        <w:t>0</w:t>
      </w:r>
      <w:r>
        <w:t>kn</w:t>
      </w:r>
    </w:p>
    <w:p w:rsidR="00546872" w:rsidRDefault="004171A6" w:rsidP="001D5081">
      <w:r>
        <w:t>Završni račun za 20</w:t>
      </w:r>
      <w:r w:rsidR="00D95991">
        <w:t>20</w:t>
      </w:r>
      <w:r w:rsidR="00546872">
        <w:t>. odrađen je prema naslijeđenom stanju imovine iz prethodnih godina. Sukladno tome obračunata je amortizacija prema pravilima o proračunskom računovodstvu i uje</w:t>
      </w:r>
      <w:r w:rsidR="009B6415">
        <w:t>d</w:t>
      </w:r>
      <w:r w:rsidR="00546872">
        <w:t xml:space="preserve">no evidentirana ručno na obrascu dugotrajne imovine. Međutim </w:t>
      </w:r>
      <w:r w:rsidR="009B6415">
        <w:t>knjigovodstveni podaci i stvarno</w:t>
      </w:r>
      <w:r w:rsidR="00546872">
        <w:t xml:space="preserve"> činjenično stan</w:t>
      </w:r>
      <w:r w:rsidR="00F92E61">
        <w:t>j</w:t>
      </w:r>
      <w:r w:rsidR="00546872">
        <w:t>e nije usklađeno.</w:t>
      </w:r>
    </w:p>
    <w:p w:rsidR="001D5081" w:rsidRDefault="001D5081" w:rsidP="001D5081"/>
    <w:p w:rsidR="001D5081" w:rsidRDefault="001D5081" w:rsidP="001D5081">
      <w:pPr>
        <w:rPr>
          <w:b/>
        </w:rPr>
      </w:pPr>
      <w:r>
        <w:rPr>
          <w:b/>
        </w:rPr>
        <w:t>Mj</w:t>
      </w:r>
      <w:r w:rsidR="004171A6">
        <w:rPr>
          <w:b/>
        </w:rPr>
        <w:t xml:space="preserve">esto i datum: Otočac, </w:t>
      </w:r>
      <w:r w:rsidR="00D62F04">
        <w:rPr>
          <w:b/>
        </w:rPr>
        <w:t>28</w:t>
      </w:r>
      <w:r w:rsidR="00422399">
        <w:rPr>
          <w:b/>
        </w:rPr>
        <w:t>.01.2021.</w:t>
      </w:r>
    </w:p>
    <w:p w:rsidR="001D5081" w:rsidRDefault="001D5081" w:rsidP="001D5081">
      <w:pPr>
        <w:rPr>
          <w:b/>
        </w:rPr>
      </w:pPr>
      <w:r>
        <w:rPr>
          <w:b/>
        </w:rPr>
        <w:t xml:space="preserve">Osoba za kontakt: </w:t>
      </w:r>
      <w:r w:rsidR="00D62F04">
        <w:rPr>
          <w:b/>
        </w:rPr>
        <w:t>IVANA DEGORICIJA</w:t>
      </w:r>
    </w:p>
    <w:p w:rsidR="001D5081" w:rsidRDefault="001D5081" w:rsidP="001D5081">
      <w:pPr>
        <w:rPr>
          <w:b/>
        </w:rPr>
      </w:pPr>
    </w:p>
    <w:p w:rsidR="001D5081" w:rsidRDefault="001D5081" w:rsidP="001D5081">
      <w:pPr>
        <w:rPr>
          <w:b/>
        </w:rPr>
      </w:pPr>
    </w:p>
    <w:p w:rsidR="001D5081" w:rsidRDefault="001D5081" w:rsidP="001D508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Ravnateljica</w:t>
      </w:r>
    </w:p>
    <w:p w:rsidR="009B6415" w:rsidRDefault="009B6415" w:rsidP="009B6415">
      <w:pPr>
        <w:ind w:left="4956" w:firstLine="708"/>
        <w:rPr>
          <w:b/>
        </w:rPr>
      </w:pPr>
      <w:r>
        <w:rPr>
          <w:b/>
        </w:rPr>
        <w:t>Jadranka Prša</w:t>
      </w:r>
    </w:p>
    <w:p w:rsidR="001D5081" w:rsidRDefault="001D5081" w:rsidP="001D508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D5081" w:rsidRDefault="001D5081" w:rsidP="001D5081"/>
    <w:p w:rsidR="00A609FF" w:rsidRDefault="00422399"/>
    <w:sectPr w:rsidR="00A609FF" w:rsidSect="00E76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12CD"/>
    <w:rsid w:val="00066B02"/>
    <w:rsid w:val="001D5081"/>
    <w:rsid w:val="00241262"/>
    <w:rsid w:val="002B2D8C"/>
    <w:rsid w:val="003040DA"/>
    <w:rsid w:val="004171A6"/>
    <w:rsid w:val="00422399"/>
    <w:rsid w:val="005337CE"/>
    <w:rsid w:val="00546872"/>
    <w:rsid w:val="006012CD"/>
    <w:rsid w:val="00631DF7"/>
    <w:rsid w:val="00650AAC"/>
    <w:rsid w:val="0071564D"/>
    <w:rsid w:val="007F0A67"/>
    <w:rsid w:val="008D6A4F"/>
    <w:rsid w:val="009B6415"/>
    <w:rsid w:val="009E7577"/>
    <w:rsid w:val="00AA2BCC"/>
    <w:rsid w:val="00B6065F"/>
    <w:rsid w:val="00B77638"/>
    <w:rsid w:val="00C156DF"/>
    <w:rsid w:val="00CA3A0A"/>
    <w:rsid w:val="00CD0B45"/>
    <w:rsid w:val="00D27E64"/>
    <w:rsid w:val="00D37AE5"/>
    <w:rsid w:val="00D62F04"/>
    <w:rsid w:val="00D95991"/>
    <w:rsid w:val="00E40191"/>
    <w:rsid w:val="00E766CD"/>
    <w:rsid w:val="00F80105"/>
    <w:rsid w:val="00F92E61"/>
    <w:rsid w:val="00FE4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08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7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7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Antić</dc:creator>
  <cp:keywords/>
  <dc:description/>
  <cp:lastModifiedBy>Knjižnica</cp:lastModifiedBy>
  <cp:revision>11</cp:revision>
  <cp:lastPrinted>2021-01-28T13:48:00Z</cp:lastPrinted>
  <dcterms:created xsi:type="dcterms:W3CDTF">2021-01-27T11:01:00Z</dcterms:created>
  <dcterms:modified xsi:type="dcterms:W3CDTF">2021-02-01T11:29:00Z</dcterms:modified>
</cp:coreProperties>
</file>