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B56" w:rsidRPr="001942F1" w:rsidRDefault="00264D8F" w:rsidP="007E3D36">
      <w:pPr>
        <w:pStyle w:val="Bezproreda"/>
        <w:jc w:val="both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                                                   </w:t>
      </w:r>
      <w:r w:rsidR="00591B56" w:rsidRPr="001942F1">
        <w:rPr>
          <w:rFonts w:ascii="Cambria" w:hAnsi="Cambria" w:cs="Cambria"/>
          <w:b/>
          <w:bCs/>
          <w:sz w:val="28"/>
          <w:szCs w:val="28"/>
        </w:rPr>
        <w:t xml:space="preserve">PLAN I PROGRAM RADA </w:t>
      </w:r>
    </w:p>
    <w:p w:rsidR="00591B56" w:rsidRPr="001942F1" w:rsidRDefault="00591B56" w:rsidP="007E3D36">
      <w:pPr>
        <w:pStyle w:val="Bezproreda"/>
        <w:jc w:val="both"/>
        <w:rPr>
          <w:rFonts w:ascii="Cambria" w:hAnsi="Cambria" w:cs="Cambria"/>
          <w:b/>
          <w:bCs/>
          <w:sz w:val="28"/>
          <w:szCs w:val="28"/>
        </w:rPr>
      </w:pPr>
      <w:r w:rsidRPr="001942F1">
        <w:rPr>
          <w:rFonts w:ascii="Cambria" w:hAnsi="Cambria" w:cs="Cambria"/>
          <w:b/>
          <w:bCs/>
          <w:sz w:val="28"/>
          <w:szCs w:val="28"/>
        </w:rPr>
        <w:t xml:space="preserve">    JAVNE USTANOVE „N</w:t>
      </w:r>
      <w:r w:rsidR="00264D8F">
        <w:rPr>
          <w:rFonts w:ascii="Cambria" w:hAnsi="Cambria" w:cs="Cambria"/>
          <w:b/>
          <w:bCs/>
          <w:sz w:val="28"/>
          <w:szCs w:val="28"/>
        </w:rPr>
        <w:t>ARODNA KNJIŽNICA OTOČAC“ ZA 2019</w:t>
      </w:r>
      <w:r w:rsidRPr="001942F1">
        <w:rPr>
          <w:rFonts w:ascii="Cambria" w:hAnsi="Cambria" w:cs="Cambria"/>
          <w:b/>
          <w:bCs/>
          <w:sz w:val="28"/>
          <w:szCs w:val="28"/>
        </w:rPr>
        <w:t>. GODINU</w:t>
      </w:r>
    </w:p>
    <w:p w:rsidR="00591B56" w:rsidRPr="001942F1" w:rsidRDefault="00591B56" w:rsidP="007E3D36">
      <w:pPr>
        <w:pStyle w:val="Bezproreda"/>
        <w:jc w:val="both"/>
        <w:rPr>
          <w:rFonts w:ascii="Cambria" w:hAnsi="Cambria" w:cs="Cambria"/>
          <w:b/>
          <w:bCs/>
          <w:sz w:val="28"/>
          <w:szCs w:val="28"/>
        </w:rPr>
      </w:pPr>
    </w:p>
    <w:p w:rsidR="00591B56" w:rsidRPr="001942F1" w:rsidRDefault="00591B56" w:rsidP="007E3D36">
      <w:pPr>
        <w:pStyle w:val="Bezproreda"/>
        <w:jc w:val="both"/>
        <w:rPr>
          <w:rFonts w:ascii="Cambria" w:hAnsi="Cambria" w:cs="Cambria"/>
          <w:sz w:val="28"/>
          <w:szCs w:val="28"/>
        </w:rPr>
      </w:pPr>
      <w:r w:rsidRPr="001942F1">
        <w:rPr>
          <w:rFonts w:ascii="Cambria" w:hAnsi="Cambria" w:cs="Cambria"/>
          <w:sz w:val="28"/>
          <w:szCs w:val="28"/>
        </w:rPr>
        <w:t xml:space="preserve">              „Narodna knjižnic</w:t>
      </w:r>
      <w:r w:rsidR="00E22467">
        <w:rPr>
          <w:rFonts w:ascii="Cambria" w:hAnsi="Cambria" w:cs="Cambria"/>
          <w:sz w:val="28"/>
          <w:szCs w:val="28"/>
        </w:rPr>
        <w:t xml:space="preserve">a Otočac“ javna je ustanova čije su osnovne djelatnosti: nabavljanje knjižne i </w:t>
      </w:r>
      <w:proofErr w:type="spellStart"/>
      <w:r w:rsidR="00E22467">
        <w:rPr>
          <w:rFonts w:ascii="Cambria" w:hAnsi="Cambria" w:cs="Cambria"/>
          <w:sz w:val="28"/>
          <w:szCs w:val="28"/>
        </w:rPr>
        <w:t>neknjižne</w:t>
      </w:r>
      <w:proofErr w:type="spellEnd"/>
      <w:r w:rsidR="00E22467">
        <w:rPr>
          <w:rFonts w:ascii="Cambria" w:hAnsi="Cambria" w:cs="Cambria"/>
          <w:sz w:val="28"/>
          <w:szCs w:val="28"/>
        </w:rPr>
        <w:t xml:space="preserve"> građe, njena stručna obrada, čuvanje i zaštita, osiguravanje pristupa građi, osiguravanje posudbe i korištenja građe.</w:t>
      </w:r>
      <w:r w:rsidR="00264D8F">
        <w:rPr>
          <w:rFonts w:ascii="Cambria" w:hAnsi="Cambria" w:cs="Cambria"/>
          <w:sz w:val="28"/>
          <w:szCs w:val="28"/>
        </w:rPr>
        <w:t xml:space="preserve"> </w:t>
      </w:r>
      <w:r w:rsidRPr="001942F1">
        <w:rPr>
          <w:rFonts w:ascii="Cambria" w:hAnsi="Cambria" w:cs="Cambria"/>
          <w:sz w:val="28"/>
          <w:szCs w:val="28"/>
        </w:rPr>
        <w:t>Uz ove djelatnosti organizira i provodi kulturno-animacijske programe obrazovnih, informativnih i zabavnih sadržaja.</w:t>
      </w:r>
    </w:p>
    <w:p w:rsidR="00591B56" w:rsidRPr="001942F1" w:rsidRDefault="00E22467" w:rsidP="007E3D36">
      <w:pPr>
        <w:pStyle w:val="Bezproreda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    Plan i program r</w:t>
      </w:r>
      <w:r w:rsidR="00264D8F">
        <w:rPr>
          <w:rFonts w:ascii="Cambria" w:hAnsi="Cambria" w:cs="Cambria"/>
          <w:sz w:val="28"/>
          <w:szCs w:val="28"/>
        </w:rPr>
        <w:t>ada za 2019</w:t>
      </w:r>
      <w:r w:rsidR="00591B56" w:rsidRPr="001942F1">
        <w:rPr>
          <w:rFonts w:ascii="Cambria" w:hAnsi="Cambria" w:cs="Cambria"/>
          <w:sz w:val="28"/>
          <w:szCs w:val="28"/>
        </w:rPr>
        <w:t>. godinu donosi se na temelju izraženih potreba i zahtjeva korisnika te na t</w:t>
      </w:r>
      <w:r w:rsidR="00DE5679">
        <w:rPr>
          <w:rFonts w:ascii="Cambria" w:hAnsi="Cambria" w:cs="Cambria"/>
          <w:sz w:val="28"/>
          <w:szCs w:val="28"/>
        </w:rPr>
        <w:t xml:space="preserve">emelju normi propisanih Zakonom </w:t>
      </w:r>
      <w:r w:rsidR="00591B56" w:rsidRPr="001942F1">
        <w:rPr>
          <w:rFonts w:ascii="Cambria" w:hAnsi="Cambria" w:cs="Cambria"/>
          <w:sz w:val="28"/>
          <w:szCs w:val="28"/>
        </w:rPr>
        <w:t>te Standardima za narodne knjižnice Republike Hrvatske iz 1999. godine.</w:t>
      </w:r>
    </w:p>
    <w:p w:rsidR="00591B56" w:rsidRPr="001942F1" w:rsidRDefault="00591B56" w:rsidP="007E3D36">
      <w:pPr>
        <w:pStyle w:val="Bezproreda"/>
        <w:jc w:val="both"/>
        <w:rPr>
          <w:rFonts w:ascii="Cambria" w:hAnsi="Cambria" w:cs="Cambria"/>
          <w:sz w:val="28"/>
          <w:szCs w:val="28"/>
        </w:rPr>
      </w:pPr>
    </w:p>
    <w:p w:rsidR="00591B56" w:rsidRPr="001942F1" w:rsidRDefault="00591B56" w:rsidP="007E3D36">
      <w:pPr>
        <w:pStyle w:val="Bezproreda"/>
        <w:jc w:val="both"/>
        <w:rPr>
          <w:rFonts w:ascii="Cambria" w:hAnsi="Cambria" w:cs="Cambria"/>
          <w:sz w:val="28"/>
          <w:szCs w:val="28"/>
        </w:rPr>
      </w:pPr>
      <w:r w:rsidRPr="001942F1">
        <w:rPr>
          <w:rFonts w:ascii="Cambria" w:hAnsi="Cambria" w:cs="Cambria"/>
          <w:sz w:val="28"/>
          <w:szCs w:val="28"/>
        </w:rPr>
        <w:t>PLAN RADA PREMA DJELATNOSTIMA</w:t>
      </w:r>
    </w:p>
    <w:p w:rsidR="00591B56" w:rsidRPr="001942F1" w:rsidRDefault="00591B56" w:rsidP="007E3D36">
      <w:pPr>
        <w:pStyle w:val="Bezproreda"/>
        <w:jc w:val="both"/>
        <w:rPr>
          <w:rFonts w:ascii="Cambria" w:hAnsi="Cambria" w:cs="Cambria"/>
          <w:sz w:val="28"/>
          <w:szCs w:val="28"/>
        </w:rPr>
      </w:pPr>
    </w:p>
    <w:p w:rsidR="00591B56" w:rsidRPr="001942F1" w:rsidRDefault="00591B56" w:rsidP="004E3EAF">
      <w:pPr>
        <w:pStyle w:val="Bezproreda"/>
        <w:numPr>
          <w:ilvl w:val="0"/>
          <w:numId w:val="1"/>
        </w:numPr>
        <w:jc w:val="both"/>
        <w:rPr>
          <w:rFonts w:ascii="Cambria" w:hAnsi="Cambria" w:cs="Cambria"/>
          <w:sz w:val="28"/>
          <w:szCs w:val="28"/>
        </w:rPr>
      </w:pPr>
      <w:r w:rsidRPr="001942F1">
        <w:rPr>
          <w:rFonts w:ascii="Cambria" w:hAnsi="Cambria" w:cs="Cambria"/>
          <w:sz w:val="28"/>
          <w:szCs w:val="28"/>
        </w:rPr>
        <w:t xml:space="preserve">      NABAVA KNJIŽNIČNE GRAĐE</w:t>
      </w:r>
    </w:p>
    <w:p w:rsidR="00591B56" w:rsidRPr="001942F1" w:rsidRDefault="00591B56" w:rsidP="00560554">
      <w:pPr>
        <w:pStyle w:val="Bezproreda"/>
        <w:ind w:left="360"/>
        <w:jc w:val="both"/>
        <w:rPr>
          <w:rFonts w:ascii="Cambria" w:hAnsi="Cambria" w:cs="Cambria"/>
          <w:sz w:val="28"/>
          <w:szCs w:val="28"/>
        </w:rPr>
      </w:pPr>
    </w:p>
    <w:p w:rsidR="00591B56" w:rsidRPr="001942F1" w:rsidRDefault="00591B56" w:rsidP="004E3EAF">
      <w:pPr>
        <w:pStyle w:val="Bezproreda"/>
        <w:numPr>
          <w:ilvl w:val="1"/>
          <w:numId w:val="1"/>
        </w:numPr>
        <w:jc w:val="both"/>
        <w:rPr>
          <w:rFonts w:ascii="Cambria" w:hAnsi="Cambria" w:cs="Cambria"/>
          <w:sz w:val="28"/>
          <w:szCs w:val="28"/>
        </w:rPr>
      </w:pPr>
      <w:r w:rsidRPr="001942F1">
        <w:rPr>
          <w:rFonts w:ascii="Cambria" w:hAnsi="Cambria" w:cs="Cambria"/>
          <w:sz w:val="28"/>
          <w:szCs w:val="28"/>
        </w:rPr>
        <w:t>N a b a v a  k n j i g a</w:t>
      </w:r>
    </w:p>
    <w:p w:rsidR="00591B56" w:rsidRPr="001942F1" w:rsidRDefault="00591B56" w:rsidP="00560554">
      <w:pPr>
        <w:pStyle w:val="Bezproreda"/>
        <w:jc w:val="both"/>
        <w:rPr>
          <w:rFonts w:ascii="Cambria" w:hAnsi="Cambria" w:cs="Cambria"/>
          <w:sz w:val="28"/>
          <w:szCs w:val="28"/>
        </w:rPr>
      </w:pPr>
      <w:r w:rsidRPr="001942F1">
        <w:rPr>
          <w:rFonts w:ascii="Cambria" w:hAnsi="Cambria" w:cs="Cambria"/>
          <w:sz w:val="28"/>
          <w:szCs w:val="28"/>
        </w:rPr>
        <w:t xml:space="preserve">                  Planom i pro</w:t>
      </w:r>
      <w:r w:rsidR="00576686">
        <w:rPr>
          <w:rFonts w:ascii="Cambria" w:hAnsi="Cambria" w:cs="Cambria"/>
          <w:sz w:val="28"/>
          <w:szCs w:val="28"/>
        </w:rPr>
        <w:t>gramom rada Knjižnice u 1019</w:t>
      </w:r>
      <w:r w:rsidRPr="001942F1">
        <w:rPr>
          <w:rFonts w:ascii="Cambria" w:hAnsi="Cambria" w:cs="Cambria"/>
          <w:sz w:val="28"/>
          <w:szCs w:val="28"/>
        </w:rPr>
        <w:t xml:space="preserve">. godini predviđa se daljnji razvoj osnovne djelatnosti: nabava i upotpunjavanje knjižnog fonda novim naslovima praćenjem recentne hrvatske i svjetske publicističke djelatnosti. Izbor građe ovisit će o ponudama na tržištu knjiga te o iskazanim željama i potrebama korisnika. </w:t>
      </w:r>
    </w:p>
    <w:p w:rsidR="00591B56" w:rsidRPr="001942F1" w:rsidRDefault="00576686" w:rsidP="00560554">
      <w:pPr>
        <w:pStyle w:val="Bezproreda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                 I u 2019</w:t>
      </w:r>
      <w:r w:rsidR="00591B56" w:rsidRPr="001942F1">
        <w:rPr>
          <w:rFonts w:ascii="Cambria" w:hAnsi="Cambria" w:cs="Cambria"/>
          <w:sz w:val="28"/>
          <w:szCs w:val="28"/>
        </w:rPr>
        <w:t>. g</w:t>
      </w:r>
      <w:r>
        <w:rPr>
          <w:rFonts w:ascii="Cambria" w:hAnsi="Cambria" w:cs="Cambria"/>
          <w:sz w:val="28"/>
          <w:szCs w:val="28"/>
        </w:rPr>
        <w:t>odini planira se kupnja oko 800</w:t>
      </w:r>
      <w:r w:rsidR="00591B56" w:rsidRPr="001942F1">
        <w:rPr>
          <w:rFonts w:ascii="Cambria" w:hAnsi="Cambria" w:cs="Cambria"/>
          <w:sz w:val="28"/>
          <w:szCs w:val="28"/>
        </w:rPr>
        <w:t xml:space="preserve"> svezaka knjižne građe što je primjereno kako planu nabave i zahtjevima korisnika ove Knjižnice tako i redovitim sredstvima koja osigurava Ministar</w:t>
      </w:r>
      <w:r w:rsidR="002D2523">
        <w:rPr>
          <w:rFonts w:ascii="Cambria" w:hAnsi="Cambria" w:cs="Cambria"/>
          <w:sz w:val="28"/>
          <w:szCs w:val="28"/>
        </w:rPr>
        <w:t xml:space="preserve">stvo kulture i Grad Otočac.  </w:t>
      </w:r>
      <w:r w:rsidR="00591B56" w:rsidRPr="001942F1">
        <w:rPr>
          <w:rFonts w:ascii="Cambria" w:hAnsi="Cambria" w:cs="Cambria"/>
          <w:sz w:val="28"/>
          <w:szCs w:val="28"/>
        </w:rPr>
        <w:t>Veličinu i strukturu knjižnog fonda određuju Standardi za narodne knjižnice</w:t>
      </w:r>
      <w:r w:rsidR="002D2523">
        <w:rPr>
          <w:rFonts w:ascii="Cambria" w:hAnsi="Cambria" w:cs="Cambria"/>
          <w:sz w:val="28"/>
          <w:szCs w:val="28"/>
        </w:rPr>
        <w:t xml:space="preserve"> republike Hrvatske</w:t>
      </w:r>
      <w:r w:rsidR="00591B56" w:rsidRPr="001942F1">
        <w:rPr>
          <w:rFonts w:ascii="Cambria" w:hAnsi="Cambria" w:cs="Cambria"/>
          <w:sz w:val="28"/>
          <w:szCs w:val="28"/>
        </w:rPr>
        <w:t xml:space="preserve"> iz 1999. godine, a prema kojima  Narodna knjižnica u Otočcu u odnosu na broj stanovnika treba imati 3 knjige po stanovniku. Ova Knjižnica ima fond ko</w:t>
      </w:r>
      <w:r w:rsidR="00575303">
        <w:rPr>
          <w:rFonts w:ascii="Cambria" w:hAnsi="Cambria" w:cs="Cambria"/>
          <w:sz w:val="28"/>
          <w:szCs w:val="28"/>
        </w:rPr>
        <w:t>ji broji oko 22.242 sveska</w:t>
      </w:r>
      <w:r w:rsidR="00591B56" w:rsidRPr="001942F1">
        <w:rPr>
          <w:rFonts w:ascii="Cambria" w:hAnsi="Cambria" w:cs="Cambria"/>
          <w:sz w:val="28"/>
          <w:szCs w:val="28"/>
        </w:rPr>
        <w:t xml:space="preserve"> te je dosegnut standard od 2 knjige po stanovniku. Planom nabave predviđa se kupnja </w:t>
      </w:r>
      <w:r w:rsidR="003243A2">
        <w:rPr>
          <w:rFonts w:ascii="Cambria" w:hAnsi="Cambria" w:cs="Cambria"/>
          <w:sz w:val="28"/>
          <w:szCs w:val="28"/>
        </w:rPr>
        <w:t>oko 120</w:t>
      </w:r>
      <w:r w:rsidR="00591B56" w:rsidRPr="001942F1">
        <w:rPr>
          <w:rFonts w:ascii="Cambria" w:hAnsi="Cambria" w:cs="Cambria"/>
          <w:sz w:val="28"/>
          <w:szCs w:val="28"/>
        </w:rPr>
        <w:t xml:space="preserve"> primjeraka znanstvene i popular</w:t>
      </w:r>
      <w:r w:rsidR="003243A2">
        <w:rPr>
          <w:rFonts w:ascii="Cambria" w:hAnsi="Cambria" w:cs="Cambria"/>
          <w:sz w:val="28"/>
          <w:szCs w:val="28"/>
        </w:rPr>
        <w:t>no-znanstvene literature, po 400</w:t>
      </w:r>
      <w:r w:rsidR="00591B56" w:rsidRPr="001942F1">
        <w:rPr>
          <w:rFonts w:ascii="Cambria" w:hAnsi="Cambria" w:cs="Cambria"/>
          <w:sz w:val="28"/>
          <w:szCs w:val="28"/>
        </w:rPr>
        <w:t xml:space="preserve"> primje</w:t>
      </w:r>
      <w:r w:rsidR="008D6CCB">
        <w:rPr>
          <w:rFonts w:ascii="Cambria" w:hAnsi="Cambria" w:cs="Cambria"/>
          <w:sz w:val="28"/>
          <w:szCs w:val="28"/>
        </w:rPr>
        <w:t>raka beletristike, oko 250</w:t>
      </w:r>
      <w:r w:rsidR="00591B56" w:rsidRPr="001942F1">
        <w:rPr>
          <w:rFonts w:ascii="Cambria" w:hAnsi="Cambria" w:cs="Cambria"/>
          <w:sz w:val="28"/>
          <w:szCs w:val="28"/>
        </w:rPr>
        <w:t xml:space="preserve"> primjeraka literature za djecu te oko 30 primjeraka priručne literature. Obnavljanje dječjeg fonda primjercima </w:t>
      </w:r>
      <w:proofErr w:type="spellStart"/>
      <w:r w:rsidR="00591B56" w:rsidRPr="001942F1">
        <w:rPr>
          <w:rFonts w:ascii="Cambria" w:hAnsi="Cambria" w:cs="Cambria"/>
          <w:sz w:val="28"/>
          <w:szCs w:val="28"/>
        </w:rPr>
        <w:t>lektirnih</w:t>
      </w:r>
      <w:proofErr w:type="spellEnd"/>
      <w:r w:rsidR="00591B56" w:rsidRPr="001942F1">
        <w:rPr>
          <w:rFonts w:ascii="Cambria" w:hAnsi="Cambria" w:cs="Cambria"/>
          <w:sz w:val="28"/>
          <w:szCs w:val="28"/>
        </w:rPr>
        <w:t xml:space="preserve"> naslova i slikovnicama te ostalim naslovima dječje i omladinske knjige, prioritetna je stavka u nabavnoj politici Knjižnice. I dalje će se težiti  obnavljanju i nabavi  školske lektire čija izdanja imaju nove kvalitetne predgovore i to za potrebe učenika područnih osnovnih škola na području Grada Otočca i učenika Srednje škole Otočac. Korisničku populaciju predstavljaju i djeca osnovnoškolske dobi s područja općina Brinje i </w:t>
      </w:r>
      <w:proofErr w:type="spellStart"/>
      <w:r w:rsidR="00591B56" w:rsidRPr="001942F1">
        <w:rPr>
          <w:rFonts w:ascii="Cambria" w:hAnsi="Cambria" w:cs="Cambria"/>
          <w:sz w:val="28"/>
          <w:szCs w:val="28"/>
        </w:rPr>
        <w:t>Vrhovina</w:t>
      </w:r>
      <w:proofErr w:type="spellEnd"/>
      <w:r w:rsidR="00591B56" w:rsidRPr="001942F1">
        <w:rPr>
          <w:rFonts w:ascii="Cambria" w:hAnsi="Cambria" w:cs="Cambria"/>
          <w:sz w:val="28"/>
          <w:szCs w:val="28"/>
        </w:rPr>
        <w:t xml:space="preserve"> pa se nabavna politika ove Knjižnice temelji i na izraženim potrebama tih korisničkih skupina. Nabava stručne i znanstvene literature </w:t>
      </w:r>
      <w:r w:rsidR="00591B56" w:rsidRPr="001942F1">
        <w:rPr>
          <w:rFonts w:ascii="Cambria" w:hAnsi="Cambria" w:cs="Cambria"/>
          <w:sz w:val="28"/>
          <w:szCs w:val="28"/>
        </w:rPr>
        <w:lastRenderedPageBreak/>
        <w:t>prilagodit će se potrebama studentske populacije u gradu Otočcu te na potrebama redovitih k</w:t>
      </w:r>
      <w:r w:rsidR="002D2523">
        <w:rPr>
          <w:rFonts w:ascii="Cambria" w:hAnsi="Cambria" w:cs="Cambria"/>
          <w:sz w:val="28"/>
          <w:szCs w:val="28"/>
        </w:rPr>
        <w:t>orisnika raznih stručnih profila.</w:t>
      </w:r>
    </w:p>
    <w:p w:rsidR="00591B56" w:rsidRPr="001942F1" w:rsidRDefault="00591B56" w:rsidP="00560554">
      <w:pPr>
        <w:pStyle w:val="Bezproreda"/>
        <w:jc w:val="both"/>
        <w:rPr>
          <w:rFonts w:ascii="Cambria" w:hAnsi="Cambria" w:cs="Cambria"/>
          <w:sz w:val="28"/>
          <w:szCs w:val="28"/>
        </w:rPr>
      </w:pPr>
      <w:r w:rsidRPr="001942F1">
        <w:rPr>
          <w:rFonts w:ascii="Cambria" w:hAnsi="Cambria" w:cs="Cambria"/>
          <w:sz w:val="28"/>
          <w:szCs w:val="28"/>
        </w:rPr>
        <w:t xml:space="preserve">              Ne zanemaruju se i potrebe za nabavom literature namijenjene zabavi i razonodi pa se, u tom smislu, predviđa  </w:t>
      </w:r>
      <w:proofErr w:type="spellStart"/>
      <w:r w:rsidRPr="001942F1">
        <w:rPr>
          <w:rFonts w:ascii="Cambria" w:hAnsi="Cambria" w:cs="Cambria"/>
          <w:sz w:val="28"/>
          <w:szCs w:val="28"/>
        </w:rPr>
        <w:t>akcesija</w:t>
      </w:r>
      <w:proofErr w:type="spellEnd"/>
      <w:r w:rsidRPr="001942F1">
        <w:rPr>
          <w:rFonts w:ascii="Cambria" w:hAnsi="Cambria" w:cs="Cambria"/>
          <w:sz w:val="28"/>
          <w:szCs w:val="28"/>
        </w:rPr>
        <w:t xml:space="preserve"> novih naslova popularnih stripova i romana za dječju i tinejdžersku populaciju.</w:t>
      </w:r>
    </w:p>
    <w:p w:rsidR="00591B56" w:rsidRDefault="00591B56" w:rsidP="00560554">
      <w:pPr>
        <w:pStyle w:val="Bezproreda"/>
        <w:jc w:val="both"/>
        <w:rPr>
          <w:rFonts w:ascii="Cambria" w:hAnsi="Cambria" w:cs="Cambria"/>
          <w:sz w:val="28"/>
          <w:szCs w:val="28"/>
        </w:rPr>
      </w:pPr>
      <w:r w:rsidRPr="001942F1">
        <w:rPr>
          <w:rFonts w:ascii="Cambria" w:hAnsi="Cambria" w:cs="Cambria"/>
          <w:sz w:val="28"/>
          <w:szCs w:val="28"/>
        </w:rPr>
        <w:t xml:space="preserve">               Broj </w:t>
      </w:r>
      <w:proofErr w:type="spellStart"/>
      <w:r w:rsidRPr="001942F1">
        <w:rPr>
          <w:rFonts w:ascii="Cambria" w:hAnsi="Cambria" w:cs="Cambria"/>
          <w:sz w:val="28"/>
          <w:szCs w:val="28"/>
        </w:rPr>
        <w:t>uprinovljene</w:t>
      </w:r>
      <w:proofErr w:type="spellEnd"/>
      <w:r w:rsidRPr="001942F1">
        <w:rPr>
          <w:rFonts w:ascii="Cambria" w:hAnsi="Cambria" w:cs="Cambria"/>
          <w:sz w:val="28"/>
          <w:szCs w:val="28"/>
        </w:rPr>
        <w:t xml:space="preserve"> građe po osnovi ot</w:t>
      </w:r>
      <w:r w:rsidR="00576686">
        <w:rPr>
          <w:rFonts w:ascii="Cambria" w:hAnsi="Cambria" w:cs="Cambria"/>
          <w:sz w:val="28"/>
          <w:szCs w:val="28"/>
        </w:rPr>
        <w:t>kupa Ministarstva kulture u 2019</w:t>
      </w:r>
      <w:r w:rsidRPr="001942F1">
        <w:rPr>
          <w:rFonts w:ascii="Cambria" w:hAnsi="Cambria" w:cs="Cambria"/>
          <w:sz w:val="28"/>
          <w:szCs w:val="28"/>
        </w:rPr>
        <w:t>. godini također će obogatiti ukupni knjižni fond Knjižnice i to naslovima   koje Ministarstvo  svake godine otkupljuje i distribuira narodnim knjižnicama.</w:t>
      </w:r>
    </w:p>
    <w:p w:rsidR="002D2523" w:rsidRPr="001942F1" w:rsidRDefault="002D2523" w:rsidP="00560554">
      <w:pPr>
        <w:pStyle w:val="Bezproreda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             Ova aktivnost/program provodit će se tijekom cijele proračunske godine.</w:t>
      </w:r>
    </w:p>
    <w:p w:rsidR="00591B56" w:rsidRPr="001942F1" w:rsidRDefault="00591B56" w:rsidP="00DD5940">
      <w:pPr>
        <w:pStyle w:val="Bezproreda"/>
        <w:ind w:left="360"/>
        <w:jc w:val="both"/>
        <w:rPr>
          <w:rFonts w:ascii="Cambria" w:hAnsi="Cambria" w:cs="Cambria"/>
          <w:sz w:val="28"/>
          <w:szCs w:val="28"/>
        </w:rPr>
      </w:pPr>
    </w:p>
    <w:p w:rsidR="00591B56" w:rsidRPr="001942F1" w:rsidRDefault="00591B56" w:rsidP="00DD5940">
      <w:pPr>
        <w:pStyle w:val="Bezproreda"/>
        <w:ind w:left="360"/>
        <w:jc w:val="both"/>
        <w:rPr>
          <w:rFonts w:ascii="Cambria" w:hAnsi="Cambria" w:cs="Cambria"/>
          <w:sz w:val="28"/>
          <w:szCs w:val="28"/>
        </w:rPr>
      </w:pPr>
      <w:r w:rsidRPr="001942F1">
        <w:rPr>
          <w:rFonts w:ascii="Cambria" w:hAnsi="Cambria" w:cs="Cambria"/>
          <w:sz w:val="28"/>
          <w:szCs w:val="28"/>
        </w:rPr>
        <w:t>1.2.    N a b a v a  n e k n j i žn e  g r a đ e</w:t>
      </w:r>
    </w:p>
    <w:p w:rsidR="00591B56" w:rsidRPr="001942F1" w:rsidRDefault="00591B56" w:rsidP="00B83876">
      <w:pPr>
        <w:pStyle w:val="Bezproreda"/>
        <w:jc w:val="both"/>
        <w:rPr>
          <w:rFonts w:ascii="Cambria" w:hAnsi="Cambria" w:cs="Cambria"/>
          <w:sz w:val="28"/>
          <w:szCs w:val="28"/>
        </w:rPr>
      </w:pPr>
      <w:r w:rsidRPr="001942F1">
        <w:rPr>
          <w:rFonts w:ascii="Cambria" w:hAnsi="Cambria" w:cs="Cambria"/>
          <w:sz w:val="28"/>
          <w:szCs w:val="28"/>
        </w:rPr>
        <w:t xml:space="preserve">                Knjižnica će i dalje promovirati elektroničku knjigu kao</w:t>
      </w:r>
      <w:r w:rsidR="00576686">
        <w:rPr>
          <w:rFonts w:ascii="Cambria" w:hAnsi="Cambria" w:cs="Cambria"/>
          <w:sz w:val="28"/>
          <w:szCs w:val="28"/>
        </w:rPr>
        <w:t xml:space="preserve"> novi medij te popunjavati digitalnu zbirku</w:t>
      </w:r>
      <w:r w:rsidRPr="001942F1">
        <w:rPr>
          <w:rFonts w:ascii="Cambria" w:hAnsi="Cambria" w:cs="Cambria"/>
          <w:sz w:val="28"/>
          <w:szCs w:val="28"/>
        </w:rPr>
        <w:t xml:space="preserve"> kojom bi se uz konvencionalnu tiskanu građu osuvremenio rad Knjižnice. Predviđa se nabava audiovizualne građe  te nabava novih primjeraka  građe u obliku CD-ROM-a, CD-a i ostalih materijalnih oblika elektroničke građe.</w:t>
      </w:r>
    </w:p>
    <w:p w:rsidR="00591B56" w:rsidRDefault="00591B56" w:rsidP="00B83876">
      <w:pPr>
        <w:pStyle w:val="Bezproreda"/>
        <w:jc w:val="both"/>
        <w:rPr>
          <w:rFonts w:ascii="Cambria" w:hAnsi="Cambria" w:cs="Cambria"/>
          <w:sz w:val="28"/>
          <w:szCs w:val="28"/>
        </w:rPr>
      </w:pPr>
      <w:r w:rsidRPr="001942F1">
        <w:rPr>
          <w:rFonts w:ascii="Cambria" w:hAnsi="Cambria" w:cs="Cambria"/>
          <w:sz w:val="28"/>
          <w:szCs w:val="28"/>
        </w:rPr>
        <w:t>Nastavit će se obogaćivanje fonda didaktičkih igračaka te društvenih igara za djecu koji razvijaju memoriju i senzibiliziraju djecu za rad u grupi. Planira se kupnja novih fizičkih jedinica dječjeg fonda.</w:t>
      </w:r>
    </w:p>
    <w:p w:rsidR="002D2523" w:rsidRPr="001942F1" w:rsidRDefault="002D2523" w:rsidP="00B83876">
      <w:pPr>
        <w:pStyle w:val="Bezproreda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              Ova aktivnost/program također će se provoditi tijekom cijele proračunske godine.</w:t>
      </w:r>
    </w:p>
    <w:p w:rsidR="00591B56" w:rsidRPr="001942F1" w:rsidRDefault="00576686" w:rsidP="00B83876">
      <w:pPr>
        <w:pStyle w:val="Bezproreda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              U 2019</w:t>
      </w:r>
      <w:r w:rsidR="00591B56" w:rsidRPr="001942F1">
        <w:rPr>
          <w:rFonts w:ascii="Cambria" w:hAnsi="Cambria" w:cs="Cambria"/>
          <w:sz w:val="28"/>
          <w:szCs w:val="28"/>
        </w:rPr>
        <w:t>. godini Knjižnica neće nabavljati tiskovine, odnosno tjedne i dnevne novine.</w:t>
      </w:r>
    </w:p>
    <w:p w:rsidR="00591B56" w:rsidRPr="001942F1" w:rsidRDefault="00591B56" w:rsidP="00560554">
      <w:pPr>
        <w:pStyle w:val="Bezproreda"/>
        <w:ind w:left="360"/>
        <w:jc w:val="both"/>
        <w:rPr>
          <w:rFonts w:ascii="Cambria" w:hAnsi="Cambria" w:cs="Cambria"/>
          <w:sz w:val="28"/>
          <w:szCs w:val="28"/>
        </w:rPr>
      </w:pPr>
    </w:p>
    <w:p w:rsidR="00591B56" w:rsidRPr="001942F1" w:rsidRDefault="00591B56" w:rsidP="00AA5628">
      <w:pPr>
        <w:pStyle w:val="Bezproreda"/>
        <w:jc w:val="both"/>
        <w:rPr>
          <w:rFonts w:ascii="Cambria" w:hAnsi="Cambria" w:cs="Cambria"/>
          <w:sz w:val="28"/>
          <w:szCs w:val="28"/>
        </w:rPr>
      </w:pPr>
      <w:r w:rsidRPr="001942F1">
        <w:rPr>
          <w:rFonts w:ascii="Cambria" w:hAnsi="Cambria" w:cs="Cambria"/>
          <w:sz w:val="28"/>
          <w:szCs w:val="28"/>
        </w:rPr>
        <w:t xml:space="preserve">        1.3.    P r i n o v e  Z a v i č a j n e  z b i r k e</w:t>
      </w:r>
    </w:p>
    <w:p w:rsidR="00591B56" w:rsidRDefault="00591B56" w:rsidP="00AA5628">
      <w:pPr>
        <w:pStyle w:val="Bezproreda"/>
        <w:jc w:val="both"/>
        <w:rPr>
          <w:rFonts w:ascii="Cambria" w:hAnsi="Cambria" w:cs="Cambria"/>
          <w:sz w:val="28"/>
          <w:szCs w:val="28"/>
        </w:rPr>
      </w:pPr>
      <w:r w:rsidRPr="001942F1">
        <w:rPr>
          <w:rFonts w:ascii="Cambria" w:hAnsi="Cambria" w:cs="Cambria"/>
          <w:sz w:val="28"/>
          <w:szCs w:val="28"/>
        </w:rPr>
        <w:t xml:space="preserve">                   Obogaćivanje Zavičajne zbirke kao posebne i od ostalog fonda izdvojene zbirke ovisit će od izdavačke djelatnosti kojom će se producirati novi naslovi autora </w:t>
      </w:r>
      <w:proofErr w:type="spellStart"/>
      <w:r w:rsidRPr="001942F1">
        <w:rPr>
          <w:rFonts w:ascii="Cambria" w:hAnsi="Cambria" w:cs="Cambria"/>
          <w:sz w:val="28"/>
          <w:szCs w:val="28"/>
        </w:rPr>
        <w:t>zavičajnika</w:t>
      </w:r>
      <w:proofErr w:type="spellEnd"/>
      <w:r w:rsidRPr="001942F1">
        <w:rPr>
          <w:rFonts w:ascii="Cambria" w:hAnsi="Cambria" w:cs="Cambria"/>
          <w:sz w:val="28"/>
          <w:szCs w:val="28"/>
        </w:rPr>
        <w:t xml:space="preserve"> te ostali radovi vrijedni za kulturno-povijesnu baštinu Otočca i njegove okolice, a zbirka neće biti dostupna za korištenje izvan prostora Knjižnice.</w:t>
      </w:r>
    </w:p>
    <w:p w:rsidR="00591B56" w:rsidRDefault="00591B56" w:rsidP="00AA5628">
      <w:pPr>
        <w:pStyle w:val="Bezproreda"/>
        <w:jc w:val="both"/>
        <w:rPr>
          <w:rFonts w:ascii="Cambria" w:hAnsi="Cambria" w:cs="Cambria"/>
          <w:sz w:val="28"/>
          <w:szCs w:val="28"/>
        </w:rPr>
      </w:pPr>
    </w:p>
    <w:p w:rsidR="00591B56" w:rsidRDefault="00591B56" w:rsidP="00AA5628">
      <w:pPr>
        <w:pStyle w:val="Bezproreda"/>
        <w:jc w:val="both"/>
        <w:rPr>
          <w:rFonts w:ascii="Cambria" w:hAnsi="Cambria" w:cs="Cambria"/>
          <w:sz w:val="28"/>
          <w:szCs w:val="28"/>
        </w:rPr>
      </w:pPr>
    </w:p>
    <w:p w:rsidR="00591B56" w:rsidRPr="001942F1" w:rsidRDefault="00591B56" w:rsidP="002C75AE">
      <w:pPr>
        <w:pStyle w:val="Bezproreda"/>
        <w:jc w:val="both"/>
        <w:rPr>
          <w:rFonts w:ascii="Cambria" w:hAnsi="Cambria" w:cs="Cambria"/>
          <w:sz w:val="28"/>
          <w:szCs w:val="28"/>
        </w:rPr>
      </w:pPr>
      <w:bookmarkStart w:id="0" w:name="_GoBack"/>
      <w:bookmarkEnd w:id="0"/>
      <w:r w:rsidRPr="001942F1">
        <w:rPr>
          <w:rFonts w:ascii="Cambria" w:hAnsi="Cambria" w:cs="Cambria"/>
          <w:sz w:val="28"/>
          <w:szCs w:val="28"/>
        </w:rPr>
        <w:t>2.         STRUČNA OBRADA I ZAŠTITA GRAĐE</w:t>
      </w:r>
    </w:p>
    <w:p w:rsidR="00591B56" w:rsidRPr="001942F1" w:rsidRDefault="00591B56" w:rsidP="002C75AE">
      <w:pPr>
        <w:pStyle w:val="Bezproreda"/>
        <w:jc w:val="both"/>
        <w:rPr>
          <w:rFonts w:ascii="Cambria" w:hAnsi="Cambria" w:cs="Cambria"/>
          <w:sz w:val="28"/>
          <w:szCs w:val="28"/>
        </w:rPr>
      </w:pPr>
    </w:p>
    <w:p w:rsidR="00591B56" w:rsidRPr="001942F1" w:rsidRDefault="00591B56" w:rsidP="00095B9E">
      <w:pPr>
        <w:pStyle w:val="Bezproreda"/>
        <w:jc w:val="both"/>
        <w:rPr>
          <w:rFonts w:ascii="Cambria" w:hAnsi="Cambria" w:cs="Cambria"/>
          <w:sz w:val="28"/>
          <w:szCs w:val="28"/>
        </w:rPr>
      </w:pPr>
      <w:r w:rsidRPr="001942F1">
        <w:rPr>
          <w:rFonts w:ascii="Cambria" w:hAnsi="Cambria" w:cs="Cambria"/>
          <w:sz w:val="28"/>
          <w:szCs w:val="28"/>
        </w:rPr>
        <w:t xml:space="preserve">             Stručni rad odražava se u temeljnoj zadaći knjižničarskog poslovanja, u stručnoj obradi građe: tijekom godine, svakodnevno novonabavljena građa kontinuirano će se razvrstavati, </w:t>
      </w:r>
      <w:proofErr w:type="spellStart"/>
      <w:r w:rsidRPr="001942F1">
        <w:rPr>
          <w:rFonts w:ascii="Cambria" w:hAnsi="Cambria" w:cs="Cambria"/>
          <w:sz w:val="28"/>
          <w:szCs w:val="28"/>
        </w:rPr>
        <w:t>inventirati</w:t>
      </w:r>
      <w:proofErr w:type="spellEnd"/>
      <w:r w:rsidRPr="001942F1">
        <w:rPr>
          <w:rFonts w:ascii="Cambria" w:hAnsi="Cambria" w:cs="Cambria"/>
          <w:sz w:val="28"/>
          <w:szCs w:val="28"/>
        </w:rPr>
        <w:t xml:space="preserve"> primjenom računalnog programa „</w:t>
      </w:r>
      <w:proofErr w:type="spellStart"/>
      <w:r w:rsidRPr="001942F1">
        <w:rPr>
          <w:rFonts w:ascii="Cambria" w:hAnsi="Cambria" w:cs="Cambria"/>
          <w:sz w:val="28"/>
          <w:szCs w:val="28"/>
        </w:rPr>
        <w:t>Metelwin</w:t>
      </w:r>
      <w:proofErr w:type="spellEnd"/>
      <w:r w:rsidRPr="001942F1">
        <w:rPr>
          <w:rFonts w:ascii="Cambria" w:hAnsi="Cambria" w:cs="Cambria"/>
          <w:sz w:val="28"/>
          <w:szCs w:val="28"/>
        </w:rPr>
        <w:t>“ te uvoditi u katalošku i ostale baze podataka, signirat će se, tehnički obrađivati i smještati na police prema sadržajnim skupinama.  Provodit će se redovita preventivna zaštita knjižnične građe.</w:t>
      </w:r>
    </w:p>
    <w:p w:rsidR="00591B56" w:rsidRPr="001942F1" w:rsidRDefault="00591B56" w:rsidP="00CF169E">
      <w:pPr>
        <w:pStyle w:val="Bezproreda"/>
        <w:jc w:val="both"/>
        <w:rPr>
          <w:rFonts w:ascii="Cambria" w:hAnsi="Cambria" w:cs="Cambria"/>
          <w:sz w:val="28"/>
          <w:szCs w:val="28"/>
        </w:rPr>
      </w:pPr>
      <w:r w:rsidRPr="001942F1">
        <w:rPr>
          <w:rFonts w:ascii="Cambria" w:hAnsi="Cambria" w:cs="Cambria"/>
          <w:sz w:val="28"/>
          <w:szCs w:val="28"/>
        </w:rPr>
        <w:lastRenderedPageBreak/>
        <w:t xml:space="preserve">            Ovaj dio knjižničarskog rada je informatiziran; potreba buduće digitalizacije i zaštite građe zahtijevat  će nabavku dodatne informatičke opreme i kupnju novih računala.</w:t>
      </w:r>
    </w:p>
    <w:p w:rsidR="00591B56" w:rsidRPr="001942F1" w:rsidRDefault="00591B56" w:rsidP="00CF169E">
      <w:pPr>
        <w:pStyle w:val="Bezproreda"/>
        <w:jc w:val="both"/>
        <w:rPr>
          <w:rFonts w:ascii="Cambria" w:hAnsi="Cambria" w:cs="Cambria"/>
          <w:sz w:val="28"/>
          <w:szCs w:val="28"/>
        </w:rPr>
      </w:pPr>
    </w:p>
    <w:p w:rsidR="00591B56" w:rsidRPr="001942F1" w:rsidRDefault="00591B56" w:rsidP="00CF169E">
      <w:pPr>
        <w:pStyle w:val="Bezproreda"/>
        <w:jc w:val="both"/>
        <w:rPr>
          <w:rFonts w:ascii="Cambria" w:hAnsi="Cambria" w:cs="Cambria"/>
          <w:sz w:val="28"/>
          <w:szCs w:val="28"/>
        </w:rPr>
      </w:pPr>
      <w:r w:rsidRPr="001942F1">
        <w:rPr>
          <w:rFonts w:ascii="Cambria" w:hAnsi="Cambria" w:cs="Cambria"/>
          <w:sz w:val="28"/>
          <w:szCs w:val="28"/>
        </w:rPr>
        <w:t xml:space="preserve">   3.    OSIGURAVANJE POSUDBE I KORIŠTENJA GRAĐE</w:t>
      </w:r>
    </w:p>
    <w:p w:rsidR="00591B56" w:rsidRPr="001942F1" w:rsidRDefault="00591B56" w:rsidP="00CF169E">
      <w:pPr>
        <w:pStyle w:val="Bezproreda"/>
        <w:jc w:val="both"/>
        <w:rPr>
          <w:rFonts w:ascii="Cambria" w:hAnsi="Cambria" w:cs="Cambria"/>
          <w:sz w:val="28"/>
          <w:szCs w:val="28"/>
        </w:rPr>
      </w:pPr>
      <w:r w:rsidRPr="001942F1">
        <w:rPr>
          <w:rFonts w:ascii="Cambria" w:hAnsi="Cambria" w:cs="Cambria"/>
          <w:sz w:val="28"/>
          <w:szCs w:val="28"/>
        </w:rPr>
        <w:t xml:space="preserve">          I DOSTUPNOSTI INFORMACIJA</w:t>
      </w:r>
    </w:p>
    <w:p w:rsidR="00591B56" w:rsidRPr="001942F1" w:rsidRDefault="00591B56" w:rsidP="00CF169E">
      <w:pPr>
        <w:pStyle w:val="Bezproreda"/>
        <w:jc w:val="both"/>
        <w:rPr>
          <w:rFonts w:ascii="Cambria" w:hAnsi="Cambria" w:cs="Cambria"/>
          <w:sz w:val="28"/>
          <w:szCs w:val="28"/>
        </w:rPr>
      </w:pPr>
    </w:p>
    <w:p w:rsidR="00591B56" w:rsidRPr="001942F1" w:rsidRDefault="00591B56" w:rsidP="00CF169E">
      <w:pPr>
        <w:pStyle w:val="Bezproreda"/>
        <w:jc w:val="both"/>
        <w:rPr>
          <w:rFonts w:ascii="Cambria" w:hAnsi="Cambria" w:cs="Cambria"/>
          <w:sz w:val="28"/>
          <w:szCs w:val="28"/>
        </w:rPr>
      </w:pPr>
      <w:r w:rsidRPr="001942F1">
        <w:rPr>
          <w:rFonts w:ascii="Cambria" w:hAnsi="Cambria" w:cs="Cambria"/>
          <w:sz w:val="28"/>
          <w:szCs w:val="28"/>
        </w:rPr>
        <w:t xml:space="preserve">          Svakodnevni rad s korisnicima jedna je od osnovnih djelatnosti Knjižnice te će se osobita pozornost usmjeriti pružanju kvalitetnih informacijsko-referentnih usluga i protoku informacija; osiguravat će se osobna pomoć korisnicima u pretraživanju i korištenju knjižne građe i ostalih informacijskih izvora.</w:t>
      </w:r>
    </w:p>
    <w:p w:rsidR="00591B56" w:rsidRPr="001942F1" w:rsidRDefault="00591B56" w:rsidP="00083122">
      <w:pPr>
        <w:pStyle w:val="Bezproreda"/>
        <w:jc w:val="both"/>
        <w:rPr>
          <w:rFonts w:ascii="Cambria" w:hAnsi="Cambria" w:cs="Cambria"/>
          <w:sz w:val="28"/>
          <w:szCs w:val="28"/>
        </w:rPr>
      </w:pPr>
      <w:r w:rsidRPr="001942F1">
        <w:rPr>
          <w:rFonts w:ascii="Cambria" w:hAnsi="Cambria" w:cs="Cambria"/>
          <w:sz w:val="28"/>
          <w:szCs w:val="28"/>
        </w:rPr>
        <w:t xml:space="preserve">          Zadovoljavajući informacijske potrebe, Knjižnica će svojim korisnicima omogućavati dostupnost i besplatno korištenje interneta. Rad na računalu bit će dostupan za trajanja radnog vremena.</w:t>
      </w:r>
    </w:p>
    <w:p w:rsidR="00591B56" w:rsidRPr="001942F1" w:rsidRDefault="00591B56" w:rsidP="00083122">
      <w:pPr>
        <w:pStyle w:val="Bezproreda"/>
        <w:jc w:val="both"/>
        <w:rPr>
          <w:rFonts w:ascii="Cambria" w:hAnsi="Cambria" w:cs="Cambria"/>
          <w:sz w:val="28"/>
          <w:szCs w:val="28"/>
        </w:rPr>
      </w:pPr>
    </w:p>
    <w:p w:rsidR="00591B56" w:rsidRPr="001942F1" w:rsidRDefault="00591B56" w:rsidP="00083122">
      <w:pPr>
        <w:pStyle w:val="Bezproreda"/>
        <w:jc w:val="both"/>
        <w:rPr>
          <w:rFonts w:ascii="Cambria" w:hAnsi="Cambria" w:cs="Cambria"/>
          <w:sz w:val="28"/>
          <w:szCs w:val="28"/>
        </w:rPr>
      </w:pPr>
    </w:p>
    <w:p w:rsidR="00591B56" w:rsidRPr="001942F1" w:rsidRDefault="00591B56" w:rsidP="00083122">
      <w:pPr>
        <w:pStyle w:val="Bezproreda"/>
        <w:jc w:val="both"/>
        <w:rPr>
          <w:rFonts w:ascii="Cambria" w:hAnsi="Cambria" w:cs="Cambria"/>
          <w:sz w:val="28"/>
          <w:szCs w:val="28"/>
        </w:rPr>
      </w:pPr>
      <w:r w:rsidRPr="001942F1">
        <w:rPr>
          <w:rFonts w:ascii="Cambria" w:hAnsi="Cambria" w:cs="Cambria"/>
          <w:sz w:val="28"/>
          <w:szCs w:val="28"/>
        </w:rPr>
        <w:t xml:space="preserve"> KNJŽNIČNI PROGRAMI</w:t>
      </w:r>
    </w:p>
    <w:p w:rsidR="00591B56" w:rsidRPr="001942F1" w:rsidRDefault="00591B56" w:rsidP="00083122">
      <w:pPr>
        <w:pStyle w:val="Bezproreda"/>
        <w:jc w:val="both"/>
        <w:rPr>
          <w:rFonts w:ascii="Cambria" w:hAnsi="Cambria" w:cs="Cambria"/>
          <w:sz w:val="28"/>
          <w:szCs w:val="28"/>
        </w:rPr>
      </w:pPr>
    </w:p>
    <w:p w:rsidR="00591B56" w:rsidRPr="001942F1" w:rsidRDefault="00591B56" w:rsidP="00083122">
      <w:pPr>
        <w:pStyle w:val="Bezproreda"/>
        <w:jc w:val="both"/>
        <w:rPr>
          <w:rFonts w:ascii="Cambria" w:hAnsi="Cambria" w:cs="Cambria"/>
          <w:sz w:val="28"/>
          <w:szCs w:val="28"/>
        </w:rPr>
      </w:pPr>
      <w:r w:rsidRPr="001942F1">
        <w:rPr>
          <w:rFonts w:ascii="Cambria" w:hAnsi="Cambria" w:cs="Cambria"/>
          <w:sz w:val="28"/>
          <w:szCs w:val="28"/>
        </w:rPr>
        <w:t xml:space="preserve">           Osim poslova </w:t>
      </w:r>
      <w:r w:rsidR="002D2523">
        <w:rPr>
          <w:rFonts w:ascii="Cambria" w:hAnsi="Cambria" w:cs="Cambria"/>
          <w:sz w:val="28"/>
          <w:szCs w:val="28"/>
        </w:rPr>
        <w:t>iz redovitih</w:t>
      </w:r>
      <w:r w:rsidR="00064BE3">
        <w:rPr>
          <w:rFonts w:ascii="Cambria" w:hAnsi="Cambria" w:cs="Cambria"/>
          <w:sz w:val="28"/>
          <w:szCs w:val="28"/>
        </w:rPr>
        <w:t xml:space="preserve"> djelatnosti, u 2019</w:t>
      </w:r>
      <w:r w:rsidRPr="001942F1">
        <w:rPr>
          <w:rFonts w:ascii="Cambria" w:hAnsi="Cambria" w:cs="Cambria"/>
          <w:sz w:val="28"/>
          <w:szCs w:val="28"/>
        </w:rPr>
        <w:t>. godini Knjižnica će organizirati i programe kulturno-animacijskih i obrazovnih sadržaja kojima će se promovirati knjiga te javnosti predstavljati rad i djelovanje Knjižnice. U tom smislu pripremit će se i realizirati programi obilježavanja značajnih datuma i to:</w:t>
      </w:r>
    </w:p>
    <w:p w:rsidR="00591B56" w:rsidRPr="001942F1" w:rsidRDefault="00591B56" w:rsidP="004C7322">
      <w:pPr>
        <w:pStyle w:val="Bezproreda"/>
        <w:numPr>
          <w:ilvl w:val="0"/>
          <w:numId w:val="2"/>
        </w:numPr>
        <w:jc w:val="both"/>
        <w:rPr>
          <w:rFonts w:ascii="Cambria" w:hAnsi="Cambria" w:cs="Cambria"/>
          <w:sz w:val="28"/>
          <w:szCs w:val="28"/>
        </w:rPr>
      </w:pPr>
      <w:r w:rsidRPr="001942F1">
        <w:rPr>
          <w:rFonts w:ascii="Cambria" w:hAnsi="Cambria" w:cs="Cambria"/>
          <w:sz w:val="28"/>
          <w:szCs w:val="28"/>
        </w:rPr>
        <w:t>Dana dječje knjige u mjesecu travnju;</w:t>
      </w:r>
    </w:p>
    <w:p w:rsidR="00591B56" w:rsidRPr="001942F1" w:rsidRDefault="00591B56" w:rsidP="004C7322">
      <w:pPr>
        <w:pStyle w:val="Bezproreda"/>
        <w:numPr>
          <w:ilvl w:val="0"/>
          <w:numId w:val="2"/>
        </w:numPr>
        <w:jc w:val="both"/>
        <w:rPr>
          <w:rFonts w:ascii="Cambria" w:hAnsi="Cambria" w:cs="Cambria"/>
          <w:sz w:val="28"/>
          <w:szCs w:val="28"/>
        </w:rPr>
      </w:pPr>
      <w:r w:rsidRPr="001942F1">
        <w:rPr>
          <w:rFonts w:ascii="Cambria" w:hAnsi="Cambria" w:cs="Cambria"/>
          <w:sz w:val="28"/>
          <w:szCs w:val="28"/>
        </w:rPr>
        <w:t>Dana hrvatske knjige u mjesecu travnju;</w:t>
      </w:r>
    </w:p>
    <w:p w:rsidR="00591B56" w:rsidRPr="001942F1" w:rsidRDefault="00591B56" w:rsidP="004C7322">
      <w:pPr>
        <w:pStyle w:val="Bezproreda"/>
        <w:numPr>
          <w:ilvl w:val="0"/>
          <w:numId w:val="2"/>
        </w:numPr>
        <w:jc w:val="both"/>
        <w:rPr>
          <w:rFonts w:ascii="Cambria" w:hAnsi="Cambria" w:cs="Cambria"/>
          <w:sz w:val="28"/>
          <w:szCs w:val="28"/>
        </w:rPr>
      </w:pPr>
      <w:r w:rsidRPr="001942F1">
        <w:rPr>
          <w:rFonts w:ascii="Cambria" w:hAnsi="Cambria" w:cs="Cambria"/>
          <w:sz w:val="28"/>
          <w:szCs w:val="28"/>
        </w:rPr>
        <w:t xml:space="preserve">Mjeseca hrvatske </w:t>
      </w:r>
      <w:r w:rsidR="00064BE3">
        <w:rPr>
          <w:rFonts w:ascii="Cambria" w:hAnsi="Cambria" w:cs="Cambria"/>
          <w:sz w:val="28"/>
          <w:szCs w:val="28"/>
        </w:rPr>
        <w:t>knjige 2019</w:t>
      </w:r>
      <w:r w:rsidRPr="001942F1">
        <w:rPr>
          <w:rFonts w:ascii="Cambria" w:hAnsi="Cambria" w:cs="Cambria"/>
          <w:sz w:val="28"/>
          <w:szCs w:val="28"/>
        </w:rPr>
        <w:t>. u mjesecu listopadu i studenom;</w:t>
      </w:r>
    </w:p>
    <w:p w:rsidR="00591B56" w:rsidRPr="001942F1" w:rsidRDefault="00591B56" w:rsidP="004C7322">
      <w:pPr>
        <w:pStyle w:val="Bezproreda"/>
        <w:numPr>
          <w:ilvl w:val="0"/>
          <w:numId w:val="2"/>
        </w:numPr>
        <w:jc w:val="both"/>
        <w:rPr>
          <w:rFonts w:ascii="Cambria" w:hAnsi="Cambria" w:cs="Cambria"/>
          <w:sz w:val="28"/>
          <w:szCs w:val="28"/>
        </w:rPr>
      </w:pPr>
      <w:r w:rsidRPr="001942F1">
        <w:rPr>
          <w:rFonts w:ascii="Cambria" w:hAnsi="Cambria" w:cs="Cambria"/>
          <w:sz w:val="28"/>
          <w:szCs w:val="28"/>
        </w:rPr>
        <w:t>Dana otočke knjižnice u mjesecu studenom.</w:t>
      </w:r>
    </w:p>
    <w:p w:rsidR="00591B56" w:rsidRPr="001942F1" w:rsidRDefault="00591B56" w:rsidP="004C7322">
      <w:pPr>
        <w:pStyle w:val="Bezproreda"/>
        <w:jc w:val="both"/>
        <w:rPr>
          <w:rFonts w:ascii="Cambria" w:hAnsi="Cambria" w:cs="Cambria"/>
          <w:sz w:val="28"/>
          <w:szCs w:val="28"/>
        </w:rPr>
      </w:pPr>
      <w:r w:rsidRPr="001942F1">
        <w:rPr>
          <w:rFonts w:ascii="Cambria" w:hAnsi="Cambria" w:cs="Cambria"/>
          <w:sz w:val="28"/>
          <w:szCs w:val="28"/>
        </w:rPr>
        <w:t xml:space="preserve">Realizirat će se i ostali knjižnični programi (kreativna radionica, izložba, </w:t>
      </w:r>
      <w:proofErr w:type="spellStart"/>
      <w:r w:rsidRPr="001942F1">
        <w:rPr>
          <w:rFonts w:ascii="Cambria" w:hAnsi="Cambria" w:cs="Cambria"/>
          <w:sz w:val="28"/>
          <w:szCs w:val="28"/>
        </w:rPr>
        <w:t>pričaonica</w:t>
      </w:r>
      <w:proofErr w:type="spellEnd"/>
      <w:r w:rsidRPr="001942F1">
        <w:rPr>
          <w:rFonts w:ascii="Cambria" w:hAnsi="Cambria" w:cs="Cambria"/>
          <w:sz w:val="28"/>
          <w:szCs w:val="28"/>
        </w:rPr>
        <w:t xml:space="preserve"> za najmlađe) s ciljem uključivanja i edukacije što većeg broja korisnika.</w:t>
      </w:r>
    </w:p>
    <w:p w:rsidR="00591B56" w:rsidRDefault="00591B56" w:rsidP="007E3D36">
      <w:pPr>
        <w:pStyle w:val="Bezproreda"/>
        <w:jc w:val="both"/>
        <w:rPr>
          <w:rFonts w:ascii="Cambria" w:hAnsi="Cambria" w:cs="Cambria"/>
          <w:b/>
          <w:bCs/>
          <w:sz w:val="28"/>
          <w:szCs w:val="28"/>
        </w:rPr>
      </w:pPr>
    </w:p>
    <w:p w:rsidR="00591B56" w:rsidRDefault="00591B56" w:rsidP="007E3D36">
      <w:pPr>
        <w:pStyle w:val="Bezproreda"/>
        <w:jc w:val="both"/>
        <w:rPr>
          <w:rFonts w:ascii="Cambria" w:hAnsi="Cambria" w:cs="Cambria"/>
          <w:b/>
          <w:bCs/>
          <w:sz w:val="28"/>
          <w:szCs w:val="28"/>
        </w:rPr>
      </w:pPr>
    </w:p>
    <w:p w:rsidR="00591B56" w:rsidRDefault="00FE1345" w:rsidP="007E3D36">
      <w:pPr>
        <w:pStyle w:val="Bezproreda"/>
        <w:jc w:val="both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                                                       </w:t>
      </w:r>
    </w:p>
    <w:p w:rsidR="00FE1345" w:rsidRDefault="00FE1345" w:rsidP="007E3D36">
      <w:pPr>
        <w:pStyle w:val="Bezproreda"/>
        <w:jc w:val="both"/>
        <w:rPr>
          <w:rFonts w:ascii="Cambria" w:hAnsi="Cambria" w:cs="Cambria"/>
          <w:b/>
          <w:bCs/>
          <w:sz w:val="28"/>
          <w:szCs w:val="28"/>
        </w:rPr>
      </w:pPr>
    </w:p>
    <w:p w:rsidR="00FE1345" w:rsidRDefault="00FE1345" w:rsidP="007E3D36">
      <w:pPr>
        <w:pStyle w:val="Bezproreda"/>
        <w:jc w:val="both"/>
        <w:rPr>
          <w:rFonts w:ascii="Cambria" w:hAnsi="Cambria" w:cs="Cambria"/>
          <w:bCs/>
          <w:sz w:val="28"/>
          <w:szCs w:val="28"/>
        </w:rPr>
      </w:pPr>
      <w:r w:rsidRPr="00FE1345">
        <w:rPr>
          <w:rFonts w:ascii="Cambria" w:hAnsi="Cambria" w:cs="Cambria"/>
          <w:bCs/>
          <w:sz w:val="28"/>
          <w:szCs w:val="28"/>
        </w:rPr>
        <w:t xml:space="preserve">                                                                              R a v n a t e l j i c a</w:t>
      </w:r>
    </w:p>
    <w:p w:rsidR="00FE1345" w:rsidRPr="00FE1345" w:rsidRDefault="00FE1345" w:rsidP="007E3D36">
      <w:pPr>
        <w:pStyle w:val="Bezproreda"/>
        <w:jc w:val="both"/>
        <w:rPr>
          <w:rFonts w:ascii="Cambria" w:hAnsi="Cambria" w:cs="Cambria"/>
          <w:bCs/>
          <w:sz w:val="28"/>
          <w:szCs w:val="28"/>
        </w:rPr>
      </w:pPr>
      <w:r>
        <w:rPr>
          <w:rFonts w:ascii="Cambria" w:hAnsi="Cambria" w:cs="Cambria"/>
          <w:bCs/>
          <w:sz w:val="28"/>
          <w:szCs w:val="28"/>
        </w:rPr>
        <w:t xml:space="preserve">                                                                                Jadranka Prša</w:t>
      </w:r>
    </w:p>
    <w:sectPr w:rsidR="00FE1345" w:rsidRPr="00FE1345" w:rsidSect="00516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52C72"/>
    <w:multiLevelType w:val="hybridMultilevel"/>
    <w:tmpl w:val="F6105270"/>
    <w:lvl w:ilvl="0" w:tplc="B8A4E6C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7DB67E5"/>
    <w:multiLevelType w:val="multilevel"/>
    <w:tmpl w:val="86B65F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7E3D36"/>
    <w:rsid w:val="00064BE3"/>
    <w:rsid w:val="00083122"/>
    <w:rsid w:val="00095928"/>
    <w:rsid w:val="00095B9E"/>
    <w:rsid w:val="000D3973"/>
    <w:rsid w:val="000F63A1"/>
    <w:rsid w:val="00115639"/>
    <w:rsid w:val="001942F1"/>
    <w:rsid w:val="002410A8"/>
    <w:rsid w:val="00264D8F"/>
    <w:rsid w:val="002C0AF0"/>
    <w:rsid w:val="002C75AE"/>
    <w:rsid w:val="002D2523"/>
    <w:rsid w:val="003137F4"/>
    <w:rsid w:val="003243A2"/>
    <w:rsid w:val="00332F02"/>
    <w:rsid w:val="003C2291"/>
    <w:rsid w:val="003E28CC"/>
    <w:rsid w:val="004A0114"/>
    <w:rsid w:val="004C7322"/>
    <w:rsid w:val="004E3EAF"/>
    <w:rsid w:val="0051643D"/>
    <w:rsid w:val="00560554"/>
    <w:rsid w:val="00575303"/>
    <w:rsid w:val="00576686"/>
    <w:rsid w:val="00591B56"/>
    <w:rsid w:val="005B0B8F"/>
    <w:rsid w:val="005E55C1"/>
    <w:rsid w:val="00603232"/>
    <w:rsid w:val="006A6B3C"/>
    <w:rsid w:val="00714B36"/>
    <w:rsid w:val="007201A7"/>
    <w:rsid w:val="007D2CAB"/>
    <w:rsid w:val="007E356B"/>
    <w:rsid w:val="007E3D36"/>
    <w:rsid w:val="007F522C"/>
    <w:rsid w:val="008707D9"/>
    <w:rsid w:val="008D6CCB"/>
    <w:rsid w:val="009040A3"/>
    <w:rsid w:val="00A757D6"/>
    <w:rsid w:val="00A75A35"/>
    <w:rsid w:val="00AA5628"/>
    <w:rsid w:val="00AE4C9F"/>
    <w:rsid w:val="00B5262F"/>
    <w:rsid w:val="00B83876"/>
    <w:rsid w:val="00B91FDF"/>
    <w:rsid w:val="00BD6CC7"/>
    <w:rsid w:val="00BD6F7A"/>
    <w:rsid w:val="00C07485"/>
    <w:rsid w:val="00C9525B"/>
    <w:rsid w:val="00CF169E"/>
    <w:rsid w:val="00D01ACD"/>
    <w:rsid w:val="00D22B70"/>
    <w:rsid w:val="00D32B5C"/>
    <w:rsid w:val="00D428F1"/>
    <w:rsid w:val="00D518A5"/>
    <w:rsid w:val="00D61A50"/>
    <w:rsid w:val="00DD5940"/>
    <w:rsid w:val="00DE4830"/>
    <w:rsid w:val="00DE5679"/>
    <w:rsid w:val="00E22467"/>
    <w:rsid w:val="00E32189"/>
    <w:rsid w:val="00E36B30"/>
    <w:rsid w:val="00E40219"/>
    <w:rsid w:val="00E43C7C"/>
    <w:rsid w:val="00E84265"/>
    <w:rsid w:val="00F378D0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43D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7E3D36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43D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7E3D36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1899C-4895-41A3-859E-67644D4C0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Narodna knjižnica Otočac</dc:creator>
  <cp:lastModifiedBy>Knjižnica</cp:lastModifiedBy>
  <cp:revision>10</cp:revision>
  <cp:lastPrinted>2016-10-14T12:10:00Z</cp:lastPrinted>
  <dcterms:created xsi:type="dcterms:W3CDTF">2018-09-24T06:36:00Z</dcterms:created>
  <dcterms:modified xsi:type="dcterms:W3CDTF">2018-09-24T07:25:00Z</dcterms:modified>
</cp:coreProperties>
</file>